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534" w:rsidRDefault="00BB2534" w:rsidP="00BB2534">
      <w:pPr>
        <w:rPr>
          <w:rFonts w:cstheme="minorHAnsi"/>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21333" w:rsidRPr="00BB2534" w:rsidTr="00705CA8">
        <w:tc>
          <w:tcPr>
            <w:tcW w:w="10790" w:type="dxa"/>
            <w:shd w:val="clear" w:color="auto" w:fill="FFFFFF" w:themeFill="background1"/>
          </w:tcPr>
          <w:p w:rsidR="00921333" w:rsidRPr="00BB2534" w:rsidRDefault="00921333" w:rsidP="00BB2534">
            <w:pPr>
              <w:rPr>
                <w:rFonts w:cstheme="minorHAnsi"/>
                <w:color w:val="002855"/>
                <w:sz w:val="24"/>
              </w:rPr>
            </w:pPr>
            <w:r w:rsidRPr="00BB2534">
              <w:rPr>
                <w:rFonts w:cstheme="minorHAnsi"/>
                <w:sz w:val="24"/>
              </w:rPr>
              <w:t>This template is intended to aid investigators and students outline their protocol submissions to the WVU IRB.</w:t>
            </w:r>
            <w:r w:rsidR="000C13C9" w:rsidRPr="00BB2534">
              <w:rPr>
                <w:rFonts w:cstheme="minorHAnsi"/>
                <w:sz w:val="24"/>
              </w:rPr>
              <w:t xml:space="preserve">  This is not a required document for submission, it is solely intended to aid in organizing the research project.</w:t>
            </w:r>
            <w:r w:rsidRPr="00BB2534">
              <w:rPr>
                <w:rFonts w:cstheme="minorHAnsi"/>
                <w:sz w:val="24"/>
              </w:rPr>
              <w:t xml:space="preserve">  Each section contains </w:t>
            </w:r>
            <w:r w:rsidR="00BB2534">
              <w:rPr>
                <w:rFonts w:cstheme="minorHAnsi"/>
                <w:b/>
                <w:i/>
                <w:sz w:val="24"/>
              </w:rPr>
              <w:t>italicized text</w:t>
            </w:r>
            <w:r w:rsidRPr="00BB2534">
              <w:rPr>
                <w:rFonts w:cstheme="minorHAnsi"/>
                <w:sz w:val="24"/>
              </w:rPr>
              <w:t xml:space="preserve"> with requirements that are most common in exempt and expedited submissions.  </w:t>
            </w:r>
            <w:r w:rsidR="005E2B77" w:rsidRPr="00BB2534">
              <w:rPr>
                <w:rFonts w:cstheme="minorHAnsi"/>
                <w:sz w:val="24"/>
              </w:rPr>
              <w:t xml:space="preserve">When using this template, delete the </w:t>
            </w:r>
            <w:r w:rsidR="006B4900" w:rsidRPr="00BB2534">
              <w:rPr>
                <w:rFonts w:cstheme="minorHAnsi"/>
                <w:b/>
                <w:i/>
                <w:sz w:val="24"/>
              </w:rPr>
              <w:t>text</w:t>
            </w:r>
            <w:r w:rsidR="006B4900" w:rsidRPr="00BB2534">
              <w:rPr>
                <w:rFonts w:cstheme="minorHAnsi"/>
                <w:sz w:val="24"/>
              </w:rPr>
              <w:t xml:space="preserve"> </w:t>
            </w:r>
            <w:r w:rsidR="005E2B77" w:rsidRPr="00BB2534">
              <w:rPr>
                <w:rFonts w:cstheme="minorHAnsi"/>
                <w:sz w:val="24"/>
              </w:rPr>
              <w:t xml:space="preserve">and complete each section; if a heading does not apply to your research, please insert </w:t>
            </w:r>
            <w:r w:rsidR="005E2B77" w:rsidRPr="00BB2534">
              <w:rPr>
                <w:rFonts w:cstheme="minorHAnsi"/>
                <w:b/>
                <w:i/>
                <w:sz w:val="24"/>
              </w:rPr>
              <w:t>n/a</w:t>
            </w:r>
            <w:r w:rsidR="005E2B77" w:rsidRPr="00BB2534">
              <w:rPr>
                <w:rFonts w:cstheme="minorHAnsi"/>
                <w:sz w:val="24"/>
              </w:rPr>
              <w:t xml:space="preserve">.  </w:t>
            </w:r>
            <w:r w:rsidR="006B4900" w:rsidRPr="00BB2534">
              <w:rPr>
                <w:rFonts w:cstheme="minorHAnsi"/>
                <w:sz w:val="24"/>
              </w:rPr>
              <w:t xml:space="preserve">Creating this protocol outline will help simplify the </w:t>
            </w:r>
            <w:r w:rsidR="00005333" w:rsidRPr="00BB2534">
              <w:rPr>
                <w:rFonts w:cstheme="minorHAnsi"/>
                <w:sz w:val="24"/>
              </w:rPr>
              <w:t>IRB submission and review</w:t>
            </w:r>
            <w:r w:rsidR="006B4900" w:rsidRPr="00BB2534">
              <w:rPr>
                <w:rFonts w:cstheme="minorHAnsi"/>
                <w:sz w:val="24"/>
              </w:rPr>
              <w:t>.</w:t>
            </w:r>
            <w:r w:rsidR="00B20371" w:rsidRPr="00BB2534">
              <w:rPr>
                <w:rFonts w:cstheme="minorHAnsi"/>
                <w:sz w:val="24"/>
              </w:rPr>
              <w:t xml:space="preserve">  </w:t>
            </w:r>
            <w:r w:rsidR="00B20371" w:rsidRPr="00BB2534">
              <w:rPr>
                <w:rFonts w:cstheme="minorHAnsi"/>
                <w:b/>
                <w:sz w:val="24"/>
              </w:rPr>
              <w:t>Delete this section before submission.</w:t>
            </w:r>
          </w:p>
        </w:tc>
      </w:tr>
    </w:tbl>
    <w:p w:rsidR="00921333" w:rsidRPr="00BB2534" w:rsidRDefault="00921333">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B2B8D" w:rsidRPr="00BB2534" w:rsidTr="004850CF">
        <w:tc>
          <w:tcPr>
            <w:tcW w:w="10790" w:type="dxa"/>
            <w:tcBorders>
              <w:bottom w:val="single" w:sz="12" w:space="0" w:color="FFC000" w:themeColor="accent4"/>
            </w:tcBorders>
            <w:shd w:val="clear" w:color="auto" w:fill="FFFFFF" w:themeFill="background1"/>
          </w:tcPr>
          <w:p w:rsidR="00AB2B8D" w:rsidRPr="00BB2534" w:rsidRDefault="000F00F7" w:rsidP="009109D2">
            <w:pPr>
              <w:rPr>
                <w:rFonts w:cstheme="minorHAnsi"/>
                <w:b/>
                <w:color w:val="002060"/>
                <w:sz w:val="24"/>
                <w:szCs w:val="24"/>
              </w:rPr>
            </w:pPr>
            <w:r w:rsidRPr="00BB2534">
              <w:rPr>
                <w:rFonts w:cstheme="minorHAnsi"/>
                <w:b/>
                <w:color w:val="002060"/>
                <w:sz w:val="24"/>
                <w:szCs w:val="24"/>
              </w:rPr>
              <w:t xml:space="preserve">Protocol Number &amp; </w:t>
            </w:r>
            <w:r w:rsidR="006D5399" w:rsidRPr="00BB2534">
              <w:rPr>
                <w:rFonts w:cstheme="minorHAnsi"/>
                <w:b/>
                <w:color w:val="002060"/>
                <w:sz w:val="24"/>
                <w:szCs w:val="24"/>
              </w:rPr>
              <w:t>Study Protocol Title</w:t>
            </w:r>
          </w:p>
        </w:tc>
      </w:tr>
      <w:tr w:rsidR="00AB2B8D" w:rsidRPr="00BB2534" w:rsidTr="004850CF">
        <w:tc>
          <w:tcPr>
            <w:tcW w:w="10790" w:type="dxa"/>
            <w:tcBorders>
              <w:top w:val="single" w:sz="12" w:space="0" w:color="FFC000" w:themeColor="accent4"/>
            </w:tcBorders>
            <w:shd w:val="clear" w:color="auto" w:fill="F2F2F2" w:themeFill="background1" w:themeFillShade="F2"/>
          </w:tcPr>
          <w:p w:rsidR="00AB2B8D" w:rsidRPr="00BB2534" w:rsidRDefault="006D5399" w:rsidP="006B4900">
            <w:pPr>
              <w:rPr>
                <w:rFonts w:cstheme="minorHAnsi"/>
                <w:i/>
              </w:rPr>
            </w:pPr>
            <w:r w:rsidRPr="00BB2534">
              <w:rPr>
                <w:rFonts w:cstheme="minorHAnsi"/>
                <w:i/>
              </w:rPr>
              <w:t xml:space="preserve">Be consistent with the Title throughout your application, protocol, and any </w:t>
            </w:r>
            <w:r w:rsidR="006B4900" w:rsidRPr="00BB2534">
              <w:rPr>
                <w:rFonts w:cstheme="minorHAnsi"/>
                <w:i/>
              </w:rPr>
              <w:t>other</w:t>
            </w:r>
            <w:r w:rsidRPr="00BB2534">
              <w:rPr>
                <w:rFonts w:cstheme="minorHAnsi"/>
                <w:i/>
              </w:rPr>
              <w:t xml:space="preserve"> documents as applicable.</w:t>
            </w:r>
          </w:p>
        </w:tc>
      </w:tr>
    </w:tbl>
    <w:p w:rsidR="000F00F7" w:rsidRPr="00BB2534" w:rsidRDefault="000F00F7">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6D5399" w:rsidRPr="00BB2534" w:rsidTr="004850CF">
        <w:tc>
          <w:tcPr>
            <w:tcW w:w="10790" w:type="dxa"/>
            <w:tcBorders>
              <w:bottom w:val="single" w:sz="12" w:space="0" w:color="FFC000" w:themeColor="accent4"/>
            </w:tcBorders>
            <w:shd w:val="clear" w:color="auto" w:fill="FFFFFF" w:themeFill="background1"/>
          </w:tcPr>
          <w:p w:rsidR="006D5399" w:rsidRPr="00BB2534" w:rsidRDefault="006D5399" w:rsidP="009109D2">
            <w:pPr>
              <w:rPr>
                <w:rFonts w:cstheme="minorHAnsi"/>
                <w:b/>
                <w:color w:val="002060"/>
                <w:sz w:val="24"/>
                <w:szCs w:val="24"/>
              </w:rPr>
            </w:pPr>
            <w:r w:rsidRPr="00BB2534">
              <w:rPr>
                <w:rFonts w:cstheme="minorHAnsi"/>
                <w:b/>
                <w:color w:val="002060"/>
                <w:sz w:val="24"/>
                <w:szCs w:val="24"/>
              </w:rPr>
              <w:t>Table of Contents</w:t>
            </w:r>
          </w:p>
        </w:tc>
      </w:tr>
      <w:tr w:rsidR="00A63100" w:rsidRPr="00BB2534" w:rsidTr="004850CF">
        <w:tc>
          <w:tcPr>
            <w:tcW w:w="10790" w:type="dxa"/>
            <w:tcBorders>
              <w:top w:val="single" w:sz="12" w:space="0" w:color="FFC000" w:themeColor="accent4"/>
            </w:tcBorders>
            <w:shd w:val="clear" w:color="auto" w:fill="F2F2F2" w:themeFill="background1" w:themeFillShade="F2"/>
          </w:tcPr>
          <w:p w:rsidR="00A63100" w:rsidRPr="00BB2534" w:rsidRDefault="00A63100" w:rsidP="009109D2">
            <w:pPr>
              <w:rPr>
                <w:rFonts w:cstheme="minorHAnsi"/>
                <w:i/>
              </w:rPr>
            </w:pPr>
            <w:r w:rsidRPr="00BB2534">
              <w:rPr>
                <w:rFonts w:cstheme="minorHAnsi"/>
                <w:i/>
              </w:rPr>
              <w:t>Create this section in order to help team members and reviewers find specific sections of the protocol.</w:t>
            </w:r>
          </w:p>
        </w:tc>
      </w:tr>
    </w:tbl>
    <w:p w:rsidR="00921333" w:rsidRPr="00BB2534" w:rsidRDefault="00921333">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6D5399" w:rsidRPr="00BB2534" w:rsidTr="004850CF">
        <w:tc>
          <w:tcPr>
            <w:tcW w:w="10790" w:type="dxa"/>
            <w:tcBorders>
              <w:bottom w:val="single" w:sz="12" w:space="0" w:color="FFC000" w:themeColor="accent4"/>
            </w:tcBorders>
            <w:shd w:val="clear" w:color="auto" w:fill="FFFFFF" w:themeFill="background1"/>
          </w:tcPr>
          <w:p w:rsidR="006D5399" w:rsidRPr="00BB2534" w:rsidRDefault="006D5399" w:rsidP="009109D2">
            <w:pPr>
              <w:rPr>
                <w:rFonts w:cstheme="minorHAnsi"/>
                <w:b/>
                <w:color w:val="002060"/>
                <w:sz w:val="24"/>
                <w:szCs w:val="24"/>
              </w:rPr>
            </w:pPr>
            <w:r w:rsidRPr="00BB2534">
              <w:rPr>
                <w:rFonts w:cstheme="minorHAnsi"/>
                <w:b/>
                <w:color w:val="002060"/>
                <w:sz w:val="24"/>
                <w:szCs w:val="24"/>
              </w:rPr>
              <w:t>Abbreviations List</w:t>
            </w:r>
          </w:p>
        </w:tc>
      </w:tr>
      <w:tr w:rsidR="006D5399" w:rsidRPr="00BB2534" w:rsidTr="004850CF">
        <w:tc>
          <w:tcPr>
            <w:tcW w:w="10790" w:type="dxa"/>
            <w:tcBorders>
              <w:top w:val="single" w:sz="12" w:space="0" w:color="FFC000" w:themeColor="accent4"/>
            </w:tcBorders>
            <w:shd w:val="clear" w:color="auto" w:fill="F2F2F2" w:themeFill="background1" w:themeFillShade="F2"/>
          </w:tcPr>
          <w:p w:rsidR="006D5399" w:rsidRPr="00BB2534" w:rsidRDefault="006D5399" w:rsidP="003B6394">
            <w:pPr>
              <w:rPr>
                <w:rFonts w:cstheme="minorHAnsi"/>
                <w:i/>
              </w:rPr>
            </w:pPr>
            <w:r w:rsidRPr="00BB2534">
              <w:rPr>
                <w:rFonts w:cstheme="minorHAnsi"/>
                <w:i/>
              </w:rPr>
              <w:t xml:space="preserve">List and define </w:t>
            </w:r>
            <w:r w:rsidR="00336069" w:rsidRPr="00BB2534">
              <w:rPr>
                <w:rFonts w:cstheme="minorHAnsi"/>
                <w:i/>
              </w:rPr>
              <w:t>common</w:t>
            </w:r>
            <w:r w:rsidRPr="00BB2534">
              <w:rPr>
                <w:rFonts w:cstheme="minorHAnsi"/>
                <w:i/>
              </w:rPr>
              <w:t xml:space="preserve"> abbreviations and acronyms that are used throughout the protocol.  This will help </w:t>
            </w:r>
            <w:r w:rsidR="00336069" w:rsidRPr="00BB2534">
              <w:rPr>
                <w:rFonts w:cstheme="minorHAnsi"/>
                <w:i/>
              </w:rPr>
              <w:t>readers interpret the terminology</w:t>
            </w:r>
            <w:r w:rsidRPr="00BB2534">
              <w:rPr>
                <w:rFonts w:cstheme="minorHAnsi"/>
                <w:i/>
              </w:rPr>
              <w:t>.</w:t>
            </w:r>
          </w:p>
        </w:tc>
      </w:tr>
    </w:tbl>
    <w:p w:rsidR="00921333" w:rsidRPr="00BB2534" w:rsidRDefault="00921333">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3B6394" w:rsidRPr="00BB2534" w:rsidTr="003A32AC">
        <w:tc>
          <w:tcPr>
            <w:tcW w:w="10790" w:type="dxa"/>
            <w:shd w:val="clear" w:color="auto" w:fill="002855"/>
          </w:tcPr>
          <w:p w:rsidR="003B6394" w:rsidRPr="00BB2534" w:rsidRDefault="003B6394" w:rsidP="003B6394">
            <w:pPr>
              <w:jc w:val="center"/>
              <w:rPr>
                <w:rFonts w:cstheme="minorHAnsi"/>
                <w:b/>
                <w:color w:val="EAAA00"/>
                <w:sz w:val="28"/>
              </w:rPr>
            </w:pPr>
            <w:r w:rsidRPr="00BB2534">
              <w:rPr>
                <w:rFonts w:cstheme="minorHAnsi"/>
                <w:b/>
                <w:color w:val="EAAA00"/>
                <w:sz w:val="28"/>
              </w:rPr>
              <w:t>Section I: Team and Research Summary</w:t>
            </w:r>
          </w:p>
        </w:tc>
      </w:tr>
    </w:tbl>
    <w:p w:rsidR="003B6394" w:rsidRPr="00BB2534" w:rsidRDefault="003B6394">
      <w:pPr>
        <w:rPr>
          <w:rFonts w:cstheme="minorHAnsi"/>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63100" w:rsidRPr="00BB2534" w:rsidTr="004850CF">
        <w:tc>
          <w:tcPr>
            <w:tcW w:w="10790" w:type="dxa"/>
            <w:tcBorders>
              <w:bottom w:val="single" w:sz="12" w:space="0" w:color="FFC000" w:themeColor="accent4"/>
            </w:tcBorders>
            <w:shd w:val="clear" w:color="auto" w:fill="FFFFFF" w:themeFill="background1"/>
          </w:tcPr>
          <w:p w:rsidR="00A63100" w:rsidRPr="00BB2534" w:rsidRDefault="00A63100" w:rsidP="009109D2">
            <w:pPr>
              <w:rPr>
                <w:rFonts w:cstheme="minorHAnsi"/>
                <w:b/>
                <w:sz w:val="24"/>
                <w:szCs w:val="24"/>
              </w:rPr>
            </w:pPr>
            <w:r w:rsidRPr="00BB2534">
              <w:rPr>
                <w:rFonts w:cstheme="minorHAnsi"/>
                <w:b/>
                <w:color w:val="002060"/>
                <w:sz w:val="24"/>
                <w:szCs w:val="24"/>
              </w:rPr>
              <w:t>Study Team Composition</w:t>
            </w:r>
          </w:p>
        </w:tc>
      </w:tr>
      <w:tr w:rsidR="00BD6ABC" w:rsidRPr="00BB2534" w:rsidTr="004850CF">
        <w:tc>
          <w:tcPr>
            <w:tcW w:w="10790" w:type="dxa"/>
            <w:tcBorders>
              <w:top w:val="single" w:sz="12" w:space="0" w:color="FFC000" w:themeColor="accent4"/>
            </w:tcBorders>
            <w:shd w:val="clear" w:color="auto" w:fill="F2F2F2" w:themeFill="background1" w:themeFillShade="F2"/>
          </w:tcPr>
          <w:p w:rsidR="00BD6ABC" w:rsidRPr="00BB2534" w:rsidRDefault="00BD6ABC" w:rsidP="009109D2">
            <w:pPr>
              <w:rPr>
                <w:rFonts w:cstheme="minorHAnsi"/>
                <w:i/>
              </w:rPr>
            </w:pPr>
            <w:r w:rsidRPr="00BB2534">
              <w:rPr>
                <w:rFonts w:cstheme="minorHAnsi"/>
                <w:i/>
              </w:rPr>
              <w:t>Anyone that will be actively obtaining data and/or consent must be listed on the protocol an</w:t>
            </w:r>
            <w:r w:rsidR="003B6394" w:rsidRPr="00BB2534">
              <w:rPr>
                <w:rFonts w:cstheme="minorHAnsi"/>
                <w:i/>
              </w:rPr>
              <w:t>d have a role on the study team.  Defining the responsibilities of each team member prior to beginning the project may be beneficial.</w:t>
            </w:r>
            <w:r w:rsidR="00B20371" w:rsidRPr="00BB2534">
              <w:rPr>
                <w:rFonts w:cstheme="minorHAnsi"/>
                <w:i/>
              </w:rPr>
              <w:t xml:space="preserve">  Employees or workers who would be performing their routine job tasks do not need to be added to the protocol (i.e. phlebotomist); workers performing any investigational procedure (i.e. </w:t>
            </w:r>
            <w:r w:rsidR="008418ED" w:rsidRPr="00BB2534">
              <w:rPr>
                <w:rFonts w:cstheme="minorHAnsi"/>
                <w:i/>
              </w:rPr>
              <w:t xml:space="preserve">obtaining consent, administering study drug, conducting interviews/surveys) </w:t>
            </w:r>
            <w:r w:rsidR="008418ED" w:rsidRPr="00BB2534">
              <w:rPr>
                <w:rFonts w:cstheme="minorHAnsi"/>
                <w:b/>
                <w:i/>
              </w:rPr>
              <w:t>must</w:t>
            </w:r>
            <w:r w:rsidR="008418ED" w:rsidRPr="00BB2534">
              <w:rPr>
                <w:rFonts w:cstheme="minorHAnsi"/>
                <w:i/>
              </w:rPr>
              <w:t xml:space="preserve"> be added to the protocol.</w:t>
            </w:r>
          </w:p>
        </w:tc>
      </w:tr>
      <w:tr w:rsidR="00A64197" w:rsidRPr="00BB2534" w:rsidTr="00F138C3">
        <w:tc>
          <w:tcPr>
            <w:tcW w:w="10790" w:type="dxa"/>
            <w:shd w:val="clear" w:color="auto" w:fill="F2F2F2" w:themeFill="background1" w:themeFillShade="F2"/>
          </w:tcPr>
          <w:p w:rsidR="00A64197" w:rsidRPr="00BB2534" w:rsidRDefault="00A64197" w:rsidP="00A64197">
            <w:pPr>
              <w:rPr>
                <w:rFonts w:cstheme="minorHAnsi"/>
                <w:b/>
                <w:i/>
              </w:rPr>
            </w:pPr>
          </w:p>
        </w:tc>
      </w:tr>
      <w:tr w:rsidR="00A63100" w:rsidRPr="00BB2534" w:rsidTr="00F138C3">
        <w:tc>
          <w:tcPr>
            <w:tcW w:w="10790" w:type="dxa"/>
            <w:shd w:val="clear" w:color="auto" w:fill="F2F2F2" w:themeFill="background1" w:themeFillShade="F2"/>
          </w:tcPr>
          <w:p w:rsidR="00A63100" w:rsidRPr="00BB2534" w:rsidRDefault="00336069" w:rsidP="00336069">
            <w:pPr>
              <w:rPr>
                <w:rFonts w:cstheme="minorHAnsi"/>
                <w:i/>
              </w:rPr>
            </w:pPr>
            <w:r w:rsidRPr="00BB2534">
              <w:rPr>
                <w:rFonts w:cstheme="minorHAnsi"/>
                <w:b/>
                <w:i/>
              </w:rPr>
              <w:t>Principal</w:t>
            </w:r>
            <w:r w:rsidR="00A63100" w:rsidRPr="00BB2534">
              <w:rPr>
                <w:rFonts w:cstheme="minorHAnsi"/>
                <w:b/>
                <w:i/>
              </w:rPr>
              <w:t xml:space="preserve"> Investigator</w:t>
            </w:r>
            <w:r w:rsidR="00A63100" w:rsidRPr="00BB2534">
              <w:rPr>
                <w:rFonts w:cstheme="minorHAnsi"/>
                <w:i/>
              </w:rPr>
              <w:t xml:space="preserve"> – must be a WVU employee or affiliate.  The </w:t>
            </w:r>
            <w:r w:rsidRPr="00BB2534">
              <w:rPr>
                <w:rFonts w:cstheme="minorHAnsi"/>
                <w:i/>
              </w:rPr>
              <w:t>principal</w:t>
            </w:r>
            <w:r w:rsidR="00A63100" w:rsidRPr="00BB2534">
              <w:rPr>
                <w:rFonts w:cstheme="minorHAnsi"/>
                <w:i/>
              </w:rPr>
              <w:t xml:space="preserve"> investigator may not be an undergraduate, graduate, doctoral, or post-doc student.  The PI’s specific position at the university or affiliate site and years of experience conducting research must be listed.  Contact information should also be included.</w:t>
            </w:r>
          </w:p>
        </w:tc>
      </w:tr>
      <w:tr w:rsidR="00A64197" w:rsidRPr="00BB2534" w:rsidTr="00F138C3">
        <w:tc>
          <w:tcPr>
            <w:tcW w:w="10790" w:type="dxa"/>
            <w:shd w:val="clear" w:color="auto" w:fill="F2F2F2" w:themeFill="background1" w:themeFillShade="F2"/>
          </w:tcPr>
          <w:p w:rsidR="00A64197" w:rsidRPr="00BB2534" w:rsidRDefault="00A64197" w:rsidP="00A64197">
            <w:pPr>
              <w:rPr>
                <w:rFonts w:cstheme="minorHAnsi"/>
                <w:b/>
                <w:i/>
              </w:rPr>
            </w:pPr>
          </w:p>
        </w:tc>
      </w:tr>
      <w:tr w:rsidR="00A64197" w:rsidRPr="00BB2534" w:rsidTr="00F138C3">
        <w:tc>
          <w:tcPr>
            <w:tcW w:w="10790" w:type="dxa"/>
            <w:shd w:val="clear" w:color="auto" w:fill="F2F2F2" w:themeFill="background1" w:themeFillShade="F2"/>
          </w:tcPr>
          <w:p w:rsidR="00A64197" w:rsidRPr="00BB2534" w:rsidRDefault="00A64197" w:rsidP="00A64197">
            <w:pPr>
              <w:rPr>
                <w:rFonts w:cstheme="minorHAnsi"/>
                <w:i/>
              </w:rPr>
            </w:pPr>
            <w:r w:rsidRPr="00BB2534">
              <w:rPr>
                <w:rFonts w:cstheme="minorHAnsi"/>
                <w:b/>
                <w:i/>
              </w:rPr>
              <w:t>Co-Investigator(s)</w:t>
            </w:r>
            <w:r w:rsidRPr="00BB2534">
              <w:rPr>
                <w:rFonts w:cstheme="minorHAnsi"/>
                <w:i/>
              </w:rPr>
              <w:t xml:space="preserve"> – may be anyone working on the research project; they may or may not be affiliated with WVU and can be undergraduate, graduate, doctoral, or post-doc student.  Contact information should also be included.</w:t>
            </w:r>
          </w:p>
        </w:tc>
      </w:tr>
      <w:tr w:rsidR="00A64197" w:rsidRPr="00BB2534" w:rsidTr="00F138C3">
        <w:tc>
          <w:tcPr>
            <w:tcW w:w="10790" w:type="dxa"/>
            <w:shd w:val="clear" w:color="auto" w:fill="F2F2F2" w:themeFill="background1" w:themeFillShade="F2"/>
          </w:tcPr>
          <w:p w:rsidR="00A64197" w:rsidRPr="00BB2534" w:rsidRDefault="00A64197" w:rsidP="00A64197">
            <w:pPr>
              <w:rPr>
                <w:rFonts w:cstheme="minorHAnsi"/>
                <w:b/>
                <w:i/>
              </w:rPr>
            </w:pPr>
          </w:p>
        </w:tc>
      </w:tr>
      <w:tr w:rsidR="00A64197" w:rsidRPr="00BB2534" w:rsidTr="00F138C3">
        <w:tc>
          <w:tcPr>
            <w:tcW w:w="10790" w:type="dxa"/>
            <w:shd w:val="clear" w:color="auto" w:fill="F2F2F2" w:themeFill="background1" w:themeFillShade="F2"/>
          </w:tcPr>
          <w:p w:rsidR="00A64197" w:rsidRPr="00BB2534" w:rsidRDefault="00A64197" w:rsidP="00A64197">
            <w:pPr>
              <w:rPr>
                <w:rFonts w:cstheme="minorHAnsi"/>
                <w:i/>
              </w:rPr>
            </w:pPr>
            <w:r w:rsidRPr="00BB2534">
              <w:rPr>
                <w:rFonts w:cstheme="minorHAnsi"/>
                <w:b/>
                <w:i/>
              </w:rPr>
              <w:t>Study Personnel</w:t>
            </w:r>
            <w:r w:rsidRPr="00BB2534">
              <w:rPr>
                <w:rFonts w:cstheme="minorHAnsi"/>
                <w:i/>
              </w:rPr>
              <w:t xml:space="preserve"> – like the Co-I(s), anyone participating in the research may be added as part of the research team.  These personnel usually include the regulatory and primary contact person’s for the protocol.  Students helping collect, or analyze the data and are not going to be permanent additions to the protocol are typically listed here. </w:t>
            </w:r>
          </w:p>
        </w:tc>
      </w:tr>
    </w:tbl>
    <w:p w:rsidR="001E4999" w:rsidRPr="00BB2534" w:rsidRDefault="001E4999">
      <w:pPr>
        <w:rPr>
          <w:rFonts w:cstheme="minorHAnsi"/>
        </w:rPr>
      </w:pPr>
    </w:p>
    <w:p w:rsidR="004850CF" w:rsidRPr="00BB2534" w:rsidRDefault="004850CF">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A770B" w:rsidRPr="00BB2534" w:rsidTr="004850CF">
        <w:tc>
          <w:tcPr>
            <w:tcW w:w="10790" w:type="dxa"/>
            <w:tcBorders>
              <w:bottom w:val="single" w:sz="12" w:space="0" w:color="FFC000" w:themeColor="accent4"/>
            </w:tcBorders>
            <w:shd w:val="clear" w:color="auto" w:fill="FFFFFF" w:themeFill="background1"/>
          </w:tcPr>
          <w:p w:rsidR="007A770B" w:rsidRPr="00BB2534" w:rsidRDefault="007A770B" w:rsidP="009109D2">
            <w:pPr>
              <w:rPr>
                <w:rFonts w:cstheme="minorHAnsi"/>
                <w:b/>
                <w:color w:val="002060"/>
                <w:sz w:val="24"/>
                <w:szCs w:val="24"/>
              </w:rPr>
            </w:pPr>
            <w:r w:rsidRPr="00BB2534">
              <w:rPr>
                <w:rFonts w:cstheme="minorHAnsi"/>
                <w:b/>
                <w:color w:val="002060"/>
                <w:sz w:val="24"/>
                <w:szCs w:val="24"/>
              </w:rPr>
              <w:t>Research Summary</w:t>
            </w:r>
          </w:p>
        </w:tc>
      </w:tr>
      <w:tr w:rsidR="007A770B" w:rsidRPr="00BB2534" w:rsidTr="00F138C3">
        <w:tc>
          <w:tcPr>
            <w:tcW w:w="10790" w:type="dxa"/>
            <w:shd w:val="clear" w:color="auto" w:fill="F2F2F2" w:themeFill="background1" w:themeFillShade="F2"/>
          </w:tcPr>
          <w:p w:rsidR="007A770B" w:rsidRPr="00BB2534" w:rsidRDefault="001361E2" w:rsidP="009109D2">
            <w:pPr>
              <w:rPr>
                <w:rFonts w:cstheme="minorHAnsi"/>
                <w:i/>
                <w:szCs w:val="24"/>
              </w:rPr>
            </w:pPr>
            <w:r w:rsidRPr="00BB2534">
              <w:rPr>
                <w:rFonts w:cstheme="minorHAnsi"/>
                <w:b/>
                <w:i/>
                <w:szCs w:val="24"/>
              </w:rPr>
              <w:lastRenderedPageBreak/>
              <w:t>Study Population</w:t>
            </w:r>
            <w:r w:rsidRPr="00BB2534">
              <w:rPr>
                <w:rFonts w:cstheme="minorHAnsi"/>
                <w:i/>
                <w:szCs w:val="24"/>
              </w:rPr>
              <w:t xml:space="preserve"> – this section should include the desired study population size, inclusion and exclusion criteria, and a description of whether any vulnerable populations will be included (children, prisoners, pregnant women, and/or mentally handicapped individuals)</w:t>
            </w:r>
          </w:p>
        </w:tc>
      </w:tr>
      <w:tr w:rsidR="00A64197" w:rsidRPr="00BB2534" w:rsidTr="00F138C3">
        <w:tc>
          <w:tcPr>
            <w:tcW w:w="10790" w:type="dxa"/>
            <w:shd w:val="clear" w:color="auto" w:fill="F2F2F2" w:themeFill="background1" w:themeFillShade="F2"/>
          </w:tcPr>
          <w:p w:rsidR="00A64197" w:rsidRPr="00BB2534" w:rsidRDefault="00A64197" w:rsidP="00A64197">
            <w:pPr>
              <w:rPr>
                <w:rFonts w:cstheme="minorHAnsi"/>
                <w:b/>
                <w:i/>
                <w:szCs w:val="24"/>
              </w:rPr>
            </w:pPr>
          </w:p>
        </w:tc>
      </w:tr>
      <w:tr w:rsidR="00A64197" w:rsidRPr="00BB2534" w:rsidTr="00F138C3">
        <w:tc>
          <w:tcPr>
            <w:tcW w:w="10790" w:type="dxa"/>
            <w:shd w:val="clear" w:color="auto" w:fill="F2F2F2" w:themeFill="background1" w:themeFillShade="F2"/>
          </w:tcPr>
          <w:p w:rsidR="00A64197" w:rsidRPr="00BB2534" w:rsidRDefault="00A64197" w:rsidP="00A64197">
            <w:pPr>
              <w:rPr>
                <w:rFonts w:cstheme="minorHAnsi"/>
                <w:i/>
                <w:szCs w:val="24"/>
              </w:rPr>
            </w:pPr>
            <w:r w:rsidRPr="00BB2534">
              <w:rPr>
                <w:rFonts w:cstheme="minorHAnsi"/>
                <w:b/>
                <w:i/>
                <w:szCs w:val="24"/>
              </w:rPr>
              <w:t>Study Design</w:t>
            </w:r>
            <w:r w:rsidRPr="00BB2534">
              <w:rPr>
                <w:rFonts w:cstheme="minorHAnsi"/>
                <w:i/>
                <w:szCs w:val="24"/>
              </w:rPr>
              <w:t xml:space="preserve"> – present an outline of the study design.  This section does not need to be detailed, but should be succinct and written so that an educated lay person may understand what is happening (usually written for a 6</w:t>
            </w:r>
            <w:r w:rsidRPr="00BB2534">
              <w:rPr>
                <w:rFonts w:cstheme="minorHAnsi"/>
                <w:i/>
                <w:szCs w:val="24"/>
                <w:vertAlign w:val="superscript"/>
              </w:rPr>
              <w:t>th</w:t>
            </w:r>
            <w:r w:rsidRPr="00BB2534">
              <w:rPr>
                <w:rFonts w:cstheme="minorHAnsi"/>
                <w:i/>
                <w:szCs w:val="24"/>
              </w:rPr>
              <w:t xml:space="preserve"> grade reading level).  Avoid abbreviations and jargon.  Include information about how participants will be identified and recruited and how data will be accessed (if applicable) or collected.  Include whether there is more than minimal risk involved.  </w:t>
            </w:r>
          </w:p>
        </w:tc>
      </w:tr>
      <w:tr w:rsidR="00A64197" w:rsidRPr="00BB2534" w:rsidTr="00F138C3">
        <w:tc>
          <w:tcPr>
            <w:tcW w:w="10790" w:type="dxa"/>
            <w:shd w:val="clear" w:color="auto" w:fill="F2F2F2" w:themeFill="background1" w:themeFillShade="F2"/>
          </w:tcPr>
          <w:p w:rsidR="00A64197" w:rsidRPr="00BB2534" w:rsidRDefault="00A64197" w:rsidP="00A64197">
            <w:pPr>
              <w:rPr>
                <w:rFonts w:cstheme="minorHAnsi"/>
                <w:b/>
                <w:i/>
                <w:szCs w:val="24"/>
              </w:rPr>
            </w:pPr>
          </w:p>
        </w:tc>
      </w:tr>
      <w:tr w:rsidR="00A64197" w:rsidRPr="00BB2534" w:rsidTr="00F138C3">
        <w:tc>
          <w:tcPr>
            <w:tcW w:w="10790" w:type="dxa"/>
            <w:shd w:val="clear" w:color="auto" w:fill="F2F2F2" w:themeFill="background1" w:themeFillShade="F2"/>
          </w:tcPr>
          <w:p w:rsidR="00A64197" w:rsidRPr="00BB2534" w:rsidRDefault="00A64197" w:rsidP="00705CA8">
            <w:pPr>
              <w:rPr>
                <w:rFonts w:cstheme="minorHAnsi"/>
                <w:i/>
                <w:szCs w:val="24"/>
              </w:rPr>
            </w:pPr>
            <w:r w:rsidRPr="00BB2534">
              <w:rPr>
                <w:rFonts w:cstheme="minorHAnsi"/>
                <w:b/>
                <w:i/>
                <w:szCs w:val="24"/>
              </w:rPr>
              <w:t>Study Duration</w:t>
            </w:r>
            <w:r w:rsidRPr="00BB2534">
              <w:rPr>
                <w:rFonts w:cstheme="minorHAnsi"/>
                <w:i/>
                <w:szCs w:val="24"/>
              </w:rPr>
              <w:t xml:space="preserve"> – </w:t>
            </w:r>
            <w:r w:rsidR="00705CA8" w:rsidRPr="00BB2534">
              <w:rPr>
                <w:rFonts w:cstheme="minorHAnsi"/>
                <w:i/>
                <w:szCs w:val="24"/>
              </w:rPr>
              <w:t xml:space="preserve">estimate the </w:t>
            </w:r>
            <w:r w:rsidRPr="00BB2534">
              <w:rPr>
                <w:rFonts w:cstheme="minorHAnsi"/>
                <w:i/>
                <w:szCs w:val="24"/>
              </w:rPr>
              <w:t xml:space="preserve">length of time that </w:t>
            </w:r>
            <w:r w:rsidR="00705CA8" w:rsidRPr="00BB2534">
              <w:rPr>
                <w:rFonts w:cstheme="minorHAnsi"/>
                <w:i/>
                <w:szCs w:val="24"/>
              </w:rPr>
              <w:t>each phase of the research (</w:t>
            </w:r>
            <w:r w:rsidR="000908E7" w:rsidRPr="00BB2534">
              <w:rPr>
                <w:rFonts w:cstheme="minorHAnsi"/>
                <w:i/>
                <w:szCs w:val="24"/>
              </w:rPr>
              <w:t>enrollment, data</w:t>
            </w:r>
            <w:r w:rsidRPr="00BB2534">
              <w:rPr>
                <w:rFonts w:cstheme="minorHAnsi"/>
                <w:i/>
                <w:szCs w:val="24"/>
              </w:rPr>
              <w:t xml:space="preserve"> collection and analysis</w:t>
            </w:r>
            <w:r w:rsidR="00705CA8" w:rsidRPr="00BB2534">
              <w:rPr>
                <w:rFonts w:cstheme="minorHAnsi"/>
                <w:i/>
                <w:szCs w:val="24"/>
              </w:rPr>
              <w:t>)</w:t>
            </w:r>
            <w:r w:rsidRPr="00BB2534">
              <w:rPr>
                <w:rFonts w:cstheme="minorHAnsi"/>
                <w:i/>
                <w:szCs w:val="24"/>
              </w:rPr>
              <w:t xml:space="preserve"> will take</w:t>
            </w:r>
            <w:r w:rsidR="00705CA8" w:rsidRPr="00BB2534">
              <w:rPr>
                <w:rFonts w:cstheme="minorHAnsi"/>
                <w:i/>
                <w:szCs w:val="24"/>
              </w:rPr>
              <w:t xml:space="preserve"> to complete</w:t>
            </w:r>
            <w:r w:rsidRPr="00BB2534">
              <w:rPr>
                <w:rFonts w:cstheme="minorHAnsi"/>
                <w:i/>
                <w:szCs w:val="24"/>
              </w:rPr>
              <w:t xml:space="preserve">.  This time period is not concrete, and may change if needed.  Protocols may be renewed and </w:t>
            </w:r>
            <w:r w:rsidR="00795AAC" w:rsidRPr="00BB2534">
              <w:rPr>
                <w:rFonts w:cstheme="minorHAnsi"/>
                <w:i/>
                <w:szCs w:val="24"/>
              </w:rPr>
              <w:t>projects extended</w:t>
            </w:r>
            <w:r w:rsidRPr="00BB2534">
              <w:rPr>
                <w:rFonts w:cstheme="minorHAnsi"/>
                <w:i/>
                <w:szCs w:val="24"/>
              </w:rPr>
              <w:t>.</w:t>
            </w:r>
          </w:p>
        </w:tc>
      </w:tr>
    </w:tbl>
    <w:p w:rsidR="00921333" w:rsidRPr="00BB2534" w:rsidRDefault="00921333">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301D7" w:rsidRPr="00BB2534" w:rsidTr="003A32AC">
        <w:tc>
          <w:tcPr>
            <w:tcW w:w="10790" w:type="dxa"/>
            <w:shd w:val="clear" w:color="auto" w:fill="002855"/>
          </w:tcPr>
          <w:p w:rsidR="007301D7" w:rsidRPr="00BB2534" w:rsidRDefault="007301D7" w:rsidP="007301D7">
            <w:pPr>
              <w:jc w:val="center"/>
              <w:rPr>
                <w:rFonts w:cstheme="minorHAnsi"/>
                <w:b/>
                <w:color w:val="EAAA00"/>
                <w:sz w:val="28"/>
              </w:rPr>
            </w:pPr>
            <w:r w:rsidRPr="00BB2534">
              <w:rPr>
                <w:rFonts w:cstheme="minorHAnsi"/>
                <w:b/>
                <w:color w:val="EAAA00"/>
                <w:sz w:val="28"/>
              </w:rPr>
              <w:t>Section II: Design</w:t>
            </w:r>
          </w:p>
        </w:tc>
      </w:tr>
    </w:tbl>
    <w:p w:rsidR="003B6394" w:rsidRPr="00BB2534" w:rsidRDefault="003B6394">
      <w:pPr>
        <w:rPr>
          <w:rFonts w:cstheme="minorHAnsi"/>
          <w:sz w:val="14"/>
        </w:rPr>
      </w:pPr>
    </w:p>
    <w:tbl>
      <w:tblPr>
        <w:tblStyle w:val="TableGrid"/>
        <w:tblpPr w:leftFromText="180" w:rightFromText="180" w:vertAnchor="text" w:horzAnchor="margin" w:tblpY="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0E4860" w:rsidRPr="00BB2534" w:rsidTr="000E4860">
        <w:tc>
          <w:tcPr>
            <w:tcW w:w="10790" w:type="dxa"/>
            <w:tcBorders>
              <w:bottom w:val="single" w:sz="12" w:space="0" w:color="FFC000" w:themeColor="accent4"/>
            </w:tcBorders>
            <w:shd w:val="clear" w:color="auto" w:fill="FFFFFF" w:themeFill="background1"/>
          </w:tcPr>
          <w:p w:rsidR="000E4860" w:rsidRPr="00BB2534" w:rsidRDefault="000E4860" w:rsidP="009571EA">
            <w:pPr>
              <w:rPr>
                <w:rFonts w:cstheme="minorHAnsi"/>
                <w:b/>
                <w:color w:val="002060"/>
                <w:sz w:val="24"/>
                <w:szCs w:val="24"/>
              </w:rPr>
            </w:pPr>
            <w:r w:rsidRPr="00BB2534">
              <w:rPr>
                <w:rFonts w:cstheme="minorHAnsi"/>
                <w:b/>
                <w:color w:val="002060"/>
                <w:sz w:val="24"/>
                <w:szCs w:val="24"/>
              </w:rPr>
              <w:t xml:space="preserve">Background </w:t>
            </w:r>
            <w:r w:rsidR="009571EA" w:rsidRPr="00BB2534">
              <w:rPr>
                <w:rFonts w:cstheme="minorHAnsi"/>
                <w:b/>
                <w:color w:val="002060"/>
                <w:sz w:val="24"/>
                <w:szCs w:val="24"/>
              </w:rPr>
              <w:t>&amp;</w:t>
            </w:r>
            <w:r w:rsidRPr="00BB2534">
              <w:rPr>
                <w:rFonts w:cstheme="minorHAnsi"/>
                <w:b/>
                <w:color w:val="002060"/>
                <w:sz w:val="24"/>
                <w:szCs w:val="24"/>
              </w:rPr>
              <w:t xml:space="preserve"> Significance </w:t>
            </w:r>
          </w:p>
        </w:tc>
      </w:tr>
      <w:tr w:rsidR="00E35AFE" w:rsidRPr="00BB2534" w:rsidTr="000E4860">
        <w:tc>
          <w:tcPr>
            <w:tcW w:w="10790" w:type="dxa"/>
            <w:tcBorders>
              <w:top w:val="single" w:sz="12" w:space="0" w:color="FFC000" w:themeColor="accent4"/>
            </w:tcBorders>
            <w:shd w:val="clear" w:color="auto" w:fill="F2F2F2" w:themeFill="background1" w:themeFillShade="F2"/>
          </w:tcPr>
          <w:p w:rsidR="000E4860" w:rsidRPr="00BB2534" w:rsidRDefault="000E4860" w:rsidP="000E4860">
            <w:pPr>
              <w:rPr>
                <w:rFonts w:cstheme="minorHAnsi"/>
                <w:i/>
                <w:sz w:val="24"/>
                <w:szCs w:val="24"/>
              </w:rPr>
            </w:pPr>
            <w:r w:rsidRPr="00BB2534">
              <w:rPr>
                <w:rFonts w:cstheme="minorHAnsi"/>
                <w:i/>
                <w:szCs w:val="24"/>
              </w:rPr>
              <w:t>This is an open ended section that is based on your research question and the primary/secondary objective(s).  Justify the reasoning behind performing this research; be sure to base any information off of existing knowledge in the field.  Explain any assumptions or relationships that are important to your research.  Make sure to state and support any hypotheses that you may have for the experiment.</w:t>
            </w:r>
            <w:r w:rsidR="00C91B68" w:rsidRPr="00BB2534">
              <w:rPr>
                <w:rFonts w:cstheme="minorHAnsi"/>
                <w:i/>
                <w:szCs w:val="24"/>
              </w:rPr>
              <w:t xml:space="preserve">  Be sure to include citations in the section to the reference list at the end of the outline.</w:t>
            </w:r>
          </w:p>
        </w:tc>
      </w:tr>
    </w:tbl>
    <w:p w:rsidR="000E4860" w:rsidRPr="00BB2534" w:rsidRDefault="000E4860">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95AAC" w:rsidRPr="00BB2534" w:rsidTr="004850CF">
        <w:tc>
          <w:tcPr>
            <w:tcW w:w="10790" w:type="dxa"/>
            <w:tcBorders>
              <w:bottom w:val="single" w:sz="12" w:space="0" w:color="FFC000" w:themeColor="accent4"/>
            </w:tcBorders>
            <w:shd w:val="clear" w:color="auto" w:fill="FFFFFF" w:themeFill="background1"/>
          </w:tcPr>
          <w:p w:rsidR="00795AAC" w:rsidRPr="00BB2534" w:rsidRDefault="00795AAC" w:rsidP="00944B2C">
            <w:pPr>
              <w:rPr>
                <w:rFonts w:cstheme="minorHAnsi"/>
                <w:b/>
                <w:color w:val="002060"/>
                <w:sz w:val="24"/>
                <w:szCs w:val="24"/>
              </w:rPr>
            </w:pPr>
            <w:r w:rsidRPr="00BB2534">
              <w:rPr>
                <w:rFonts w:cstheme="minorHAnsi"/>
                <w:b/>
                <w:color w:val="002060"/>
                <w:sz w:val="24"/>
                <w:szCs w:val="24"/>
              </w:rPr>
              <w:t>Objectives</w:t>
            </w:r>
          </w:p>
        </w:tc>
      </w:tr>
      <w:tr w:rsidR="00E35AFE" w:rsidRPr="00BB2534" w:rsidTr="004850CF">
        <w:tc>
          <w:tcPr>
            <w:tcW w:w="10790" w:type="dxa"/>
            <w:tcBorders>
              <w:top w:val="single" w:sz="12" w:space="0" w:color="FFC000" w:themeColor="accent4"/>
            </w:tcBorders>
            <w:shd w:val="clear" w:color="auto" w:fill="F2F2F2" w:themeFill="background1" w:themeFillShade="F2"/>
          </w:tcPr>
          <w:p w:rsidR="00795AAC" w:rsidRPr="00BB2534" w:rsidRDefault="00795AAC" w:rsidP="00944B2C">
            <w:pPr>
              <w:rPr>
                <w:rFonts w:cstheme="minorHAnsi"/>
                <w:i/>
                <w:szCs w:val="24"/>
              </w:rPr>
            </w:pPr>
            <w:r w:rsidRPr="00BB2534">
              <w:rPr>
                <w:rFonts w:cstheme="minorHAnsi"/>
                <w:i/>
                <w:szCs w:val="24"/>
              </w:rPr>
              <w:t xml:space="preserve">Objectives should represent the intellectual activities that the investigator(s) will perform throughout the research project.  </w:t>
            </w:r>
            <w:r w:rsidR="000E4860" w:rsidRPr="00BB2534">
              <w:rPr>
                <w:rFonts w:cstheme="minorHAnsi"/>
                <w:i/>
                <w:szCs w:val="24"/>
              </w:rPr>
              <w:t xml:space="preserve">The purpose of the study should be stated clearly.  </w:t>
            </w:r>
            <w:r w:rsidRPr="00BB2534">
              <w:rPr>
                <w:rFonts w:cstheme="minorHAnsi"/>
                <w:i/>
                <w:szCs w:val="24"/>
              </w:rPr>
              <w:t>There may be a single, primary objective, or multiple objectives (secondary, tertiary, etc.) developed and documented by the investigator(s).</w:t>
            </w:r>
          </w:p>
        </w:tc>
      </w:tr>
      <w:tr w:rsidR="00E35AFE" w:rsidRPr="00BB2534" w:rsidTr="00944B2C">
        <w:tc>
          <w:tcPr>
            <w:tcW w:w="10790" w:type="dxa"/>
            <w:shd w:val="clear" w:color="auto" w:fill="F2F2F2" w:themeFill="background1" w:themeFillShade="F2"/>
          </w:tcPr>
          <w:p w:rsidR="00795AAC" w:rsidRPr="00BB2534" w:rsidRDefault="00795AAC" w:rsidP="00944B2C">
            <w:pPr>
              <w:rPr>
                <w:rFonts w:cstheme="minorHAnsi"/>
                <w:b/>
                <w:i/>
                <w:szCs w:val="24"/>
              </w:rPr>
            </w:pPr>
          </w:p>
          <w:p w:rsidR="000E4860" w:rsidRPr="00BB2534" w:rsidRDefault="000E4860" w:rsidP="00944B2C">
            <w:pPr>
              <w:rPr>
                <w:rFonts w:cstheme="minorHAnsi"/>
                <w:i/>
                <w:szCs w:val="24"/>
              </w:rPr>
            </w:pPr>
            <w:r w:rsidRPr="00BB2534">
              <w:rPr>
                <w:rFonts w:cstheme="minorHAnsi"/>
                <w:b/>
                <w:i/>
                <w:szCs w:val="24"/>
              </w:rPr>
              <w:t xml:space="preserve">Purpose </w:t>
            </w:r>
            <w:r w:rsidRPr="00BB2534">
              <w:rPr>
                <w:rFonts w:cstheme="minorHAnsi"/>
                <w:i/>
                <w:szCs w:val="24"/>
              </w:rPr>
              <w:t>– what is the intent of the research?  Why conduct the research at all?  Support for the purpose of the study should stem from the background information provided on the subject, including work that has been previously completed in the field.</w:t>
            </w:r>
          </w:p>
          <w:p w:rsidR="000E4860" w:rsidRPr="00BB2534" w:rsidRDefault="000E4860" w:rsidP="00944B2C">
            <w:pPr>
              <w:rPr>
                <w:rFonts w:cstheme="minorHAnsi"/>
                <w:i/>
                <w:szCs w:val="24"/>
              </w:rPr>
            </w:pPr>
          </w:p>
        </w:tc>
      </w:tr>
      <w:tr w:rsidR="00E35AFE" w:rsidRPr="00BB2534" w:rsidTr="00944B2C">
        <w:tc>
          <w:tcPr>
            <w:tcW w:w="10790" w:type="dxa"/>
            <w:shd w:val="clear" w:color="auto" w:fill="F2F2F2" w:themeFill="background1" w:themeFillShade="F2"/>
          </w:tcPr>
          <w:p w:rsidR="00795AAC" w:rsidRPr="00BB2534" w:rsidRDefault="00795AAC" w:rsidP="00944B2C">
            <w:pPr>
              <w:rPr>
                <w:rFonts w:cstheme="minorHAnsi"/>
                <w:i/>
                <w:szCs w:val="24"/>
              </w:rPr>
            </w:pPr>
            <w:r w:rsidRPr="00BB2534">
              <w:rPr>
                <w:rFonts w:cstheme="minorHAnsi"/>
                <w:b/>
                <w:i/>
                <w:szCs w:val="24"/>
              </w:rPr>
              <w:t>Primary Objective</w:t>
            </w:r>
            <w:r w:rsidRPr="00BB2534">
              <w:rPr>
                <w:rFonts w:cstheme="minorHAnsi"/>
                <w:i/>
                <w:szCs w:val="24"/>
              </w:rPr>
              <w:t xml:space="preserve"> – explain the primary objective for the research and the outcome(s) being measured and reported</w:t>
            </w:r>
          </w:p>
        </w:tc>
      </w:tr>
      <w:tr w:rsidR="00E35AFE" w:rsidRPr="00BB2534" w:rsidTr="00944B2C">
        <w:tc>
          <w:tcPr>
            <w:tcW w:w="10790" w:type="dxa"/>
            <w:shd w:val="clear" w:color="auto" w:fill="F2F2F2" w:themeFill="background1" w:themeFillShade="F2"/>
          </w:tcPr>
          <w:p w:rsidR="00795AAC" w:rsidRPr="00BB2534" w:rsidRDefault="00795AAC" w:rsidP="00944B2C">
            <w:pPr>
              <w:rPr>
                <w:rFonts w:cstheme="minorHAnsi"/>
                <w:b/>
                <w:i/>
                <w:szCs w:val="24"/>
              </w:rPr>
            </w:pPr>
          </w:p>
        </w:tc>
      </w:tr>
      <w:tr w:rsidR="00E35AFE" w:rsidRPr="00BB2534" w:rsidTr="00944B2C">
        <w:tc>
          <w:tcPr>
            <w:tcW w:w="10790" w:type="dxa"/>
            <w:shd w:val="clear" w:color="auto" w:fill="F2F2F2" w:themeFill="background1" w:themeFillShade="F2"/>
          </w:tcPr>
          <w:p w:rsidR="00795AAC" w:rsidRPr="00BB2534" w:rsidRDefault="00795AAC" w:rsidP="00944B2C">
            <w:pPr>
              <w:rPr>
                <w:rFonts w:cstheme="minorHAnsi"/>
                <w:i/>
                <w:szCs w:val="24"/>
              </w:rPr>
            </w:pPr>
            <w:r w:rsidRPr="00BB2534">
              <w:rPr>
                <w:rFonts w:cstheme="minorHAnsi"/>
                <w:b/>
                <w:i/>
                <w:szCs w:val="24"/>
              </w:rPr>
              <w:t>Secondary Objective(s)</w:t>
            </w:r>
            <w:r w:rsidRPr="00BB2534">
              <w:rPr>
                <w:rFonts w:cstheme="minorHAnsi"/>
                <w:i/>
                <w:szCs w:val="24"/>
              </w:rPr>
              <w:t xml:space="preserve"> – explain, if applicable, any other objectives for the research and the outcome measurements associated with each secondary objective.</w:t>
            </w:r>
          </w:p>
        </w:tc>
      </w:tr>
    </w:tbl>
    <w:p w:rsidR="0029543A" w:rsidRPr="00BB2534" w:rsidRDefault="0029543A">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C8298A" w:rsidRPr="00BB2534" w:rsidTr="004850CF">
        <w:tc>
          <w:tcPr>
            <w:tcW w:w="10790" w:type="dxa"/>
            <w:tcBorders>
              <w:bottom w:val="single" w:sz="12" w:space="0" w:color="FFC000" w:themeColor="accent4"/>
            </w:tcBorders>
            <w:shd w:val="clear" w:color="auto" w:fill="FFFFFF" w:themeFill="background1"/>
          </w:tcPr>
          <w:p w:rsidR="00C8298A" w:rsidRPr="00BB2534" w:rsidRDefault="00C8298A" w:rsidP="00EB796B">
            <w:pPr>
              <w:rPr>
                <w:rFonts w:cstheme="minorHAnsi"/>
                <w:b/>
                <w:color w:val="002060"/>
                <w:sz w:val="24"/>
                <w:szCs w:val="24"/>
              </w:rPr>
            </w:pPr>
            <w:r w:rsidRPr="00BB2534">
              <w:rPr>
                <w:rFonts w:cstheme="minorHAnsi"/>
                <w:b/>
                <w:color w:val="002060"/>
                <w:sz w:val="24"/>
                <w:szCs w:val="24"/>
              </w:rPr>
              <w:t>Study Design &amp; Methodology</w:t>
            </w:r>
          </w:p>
        </w:tc>
      </w:tr>
      <w:tr w:rsidR="00C8298A" w:rsidRPr="00BB2534" w:rsidTr="004850CF">
        <w:tc>
          <w:tcPr>
            <w:tcW w:w="10790" w:type="dxa"/>
            <w:tcBorders>
              <w:top w:val="single" w:sz="12" w:space="0" w:color="FFC000" w:themeColor="accent4"/>
            </w:tcBorders>
            <w:shd w:val="clear" w:color="auto" w:fill="F2F2F2" w:themeFill="background1" w:themeFillShade="F2"/>
          </w:tcPr>
          <w:p w:rsidR="001E1282" w:rsidRPr="00BB2534" w:rsidRDefault="00C8298A" w:rsidP="005006E0">
            <w:pPr>
              <w:rPr>
                <w:rFonts w:cstheme="minorHAnsi"/>
                <w:i/>
                <w:szCs w:val="24"/>
              </w:rPr>
            </w:pPr>
            <w:r w:rsidRPr="00BB2534">
              <w:rPr>
                <w:rFonts w:cstheme="minorHAnsi"/>
                <w:i/>
                <w:szCs w:val="24"/>
              </w:rPr>
              <w:t xml:space="preserve">This section is not meant to be a summary.  It should be thorough, yet still be comprehensible to </w:t>
            </w:r>
            <w:r w:rsidR="00BA162D" w:rsidRPr="00BB2534">
              <w:rPr>
                <w:rFonts w:cstheme="minorHAnsi"/>
                <w:i/>
                <w:szCs w:val="24"/>
              </w:rPr>
              <w:t xml:space="preserve">a lay person.  Include a description of the study type (ex. prospective data collection or retrospective analysis), which is based upon the </w:t>
            </w:r>
            <w:r w:rsidR="00795AAC" w:rsidRPr="00BB2534">
              <w:rPr>
                <w:rFonts w:cstheme="minorHAnsi"/>
                <w:i/>
                <w:szCs w:val="24"/>
              </w:rPr>
              <w:t>previously</w:t>
            </w:r>
            <w:r w:rsidR="00BA162D" w:rsidRPr="00BB2534">
              <w:rPr>
                <w:rFonts w:cstheme="minorHAnsi"/>
                <w:i/>
                <w:szCs w:val="24"/>
              </w:rPr>
              <w:t xml:space="preserve"> developed objectives.  Explain the specific procedures that will be used to meet the objectives that have been set.  Include a detailed description of the variables that will be collected and how each variable will be measured in the research project.  </w:t>
            </w:r>
            <w:r w:rsidR="00727A25" w:rsidRPr="00BB2534">
              <w:rPr>
                <w:rFonts w:cstheme="minorHAnsi"/>
                <w:i/>
                <w:szCs w:val="24"/>
              </w:rPr>
              <w:t xml:space="preserve">Address whether or not there is more than minimal risk involved and </w:t>
            </w:r>
            <w:r w:rsidR="005006E0" w:rsidRPr="00BB2534">
              <w:rPr>
                <w:rFonts w:cstheme="minorHAnsi"/>
                <w:i/>
                <w:szCs w:val="24"/>
              </w:rPr>
              <w:t>support your decision</w:t>
            </w:r>
            <w:r w:rsidR="002F2686" w:rsidRPr="00BB2534">
              <w:rPr>
                <w:rFonts w:cstheme="minorHAnsi"/>
                <w:i/>
                <w:szCs w:val="24"/>
              </w:rPr>
              <w:t xml:space="preserve">.  </w:t>
            </w:r>
            <w:r w:rsidR="002F2686" w:rsidRPr="00BB2534">
              <w:rPr>
                <w:rFonts w:cstheme="minorHAnsi"/>
                <w:i/>
                <w:szCs w:val="24"/>
              </w:rPr>
              <w:lastRenderedPageBreak/>
              <w:t>Also includ</w:t>
            </w:r>
            <w:r w:rsidR="00795AAC" w:rsidRPr="00BB2534">
              <w:rPr>
                <w:rFonts w:cstheme="minorHAnsi"/>
                <w:i/>
                <w:szCs w:val="24"/>
              </w:rPr>
              <w:t xml:space="preserve">e the </w:t>
            </w:r>
            <w:r w:rsidR="002F2686" w:rsidRPr="00BB2534">
              <w:rPr>
                <w:rFonts w:cstheme="minorHAnsi"/>
                <w:i/>
                <w:szCs w:val="24"/>
              </w:rPr>
              <w:t xml:space="preserve">benefit to </w:t>
            </w:r>
            <w:r w:rsidR="00795AAC" w:rsidRPr="00BB2534">
              <w:rPr>
                <w:rFonts w:cstheme="minorHAnsi"/>
                <w:i/>
                <w:szCs w:val="24"/>
              </w:rPr>
              <w:t>the participant(s) from participating in the research, and/or the contribution to the scientific field or general population.</w:t>
            </w:r>
          </w:p>
        </w:tc>
      </w:tr>
    </w:tbl>
    <w:p w:rsidR="0029543A" w:rsidRPr="00BB2534" w:rsidRDefault="0029543A">
      <w:pPr>
        <w:rPr>
          <w:rFonts w:cstheme="minorHAnsi"/>
        </w:rPr>
      </w:pPr>
    </w:p>
    <w:p w:rsidR="009E1992" w:rsidRPr="00BB2534" w:rsidRDefault="009E1992">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D2FDD" w:rsidRPr="00BB2534" w:rsidTr="004850CF">
        <w:tc>
          <w:tcPr>
            <w:tcW w:w="10790" w:type="dxa"/>
            <w:tcBorders>
              <w:bottom w:val="single" w:sz="12" w:space="0" w:color="FFC000" w:themeColor="accent4"/>
            </w:tcBorders>
            <w:shd w:val="clear" w:color="auto" w:fill="FFFFFF" w:themeFill="background1"/>
          </w:tcPr>
          <w:p w:rsidR="005D2FDD" w:rsidRPr="00BB2534" w:rsidRDefault="009571EA" w:rsidP="009571EA">
            <w:pPr>
              <w:rPr>
                <w:rFonts w:cstheme="minorHAnsi"/>
                <w:b/>
                <w:color w:val="002060"/>
                <w:sz w:val="24"/>
                <w:szCs w:val="24"/>
              </w:rPr>
            </w:pPr>
            <w:r w:rsidRPr="00BB2534">
              <w:rPr>
                <w:rFonts w:cstheme="minorHAnsi"/>
                <w:b/>
                <w:color w:val="002060"/>
                <w:sz w:val="24"/>
                <w:szCs w:val="24"/>
              </w:rPr>
              <w:t xml:space="preserve">Target Population &amp; Recruitment Methods </w:t>
            </w:r>
          </w:p>
        </w:tc>
      </w:tr>
      <w:tr w:rsidR="005D2FDD" w:rsidRPr="00BB2534" w:rsidTr="004850CF">
        <w:tc>
          <w:tcPr>
            <w:tcW w:w="10790" w:type="dxa"/>
            <w:tcBorders>
              <w:top w:val="single" w:sz="12" w:space="0" w:color="FFC000" w:themeColor="accent4"/>
            </w:tcBorders>
            <w:shd w:val="clear" w:color="auto" w:fill="F2F2F2" w:themeFill="background1" w:themeFillShade="F2"/>
          </w:tcPr>
          <w:p w:rsidR="005D2FDD" w:rsidRPr="00BB2534" w:rsidRDefault="00E31455" w:rsidP="00E31455">
            <w:pPr>
              <w:rPr>
                <w:rFonts w:cstheme="minorHAnsi"/>
                <w:i/>
                <w:szCs w:val="24"/>
              </w:rPr>
            </w:pPr>
            <w:r w:rsidRPr="00BB2534">
              <w:rPr>
                <w:rFonts w:cstheme="minorHAnsi"/>
                <w:i/>
                <w:szCs w:val="24"/>
              </w:rPr>
              <w:t xml:space="preserve">Define a sample size.  This can be an overestimate (within reason).  Sample size may be increased with an Amendment submitted for IRB approval, at a later date.  </w:t>
            </w:r>
            <w:r w:rsidR="005D2FDD" w:rsidRPr="00BB2534">
              <w:rPr>
                <w:rFonts w:cstheme="minorHAnsi"/>
                <w:i/>
                <w:szCs w:val="24"/>
              </w:rPr>
              <w:t xml:space="preserve">Explain the rationale behind choosing the sample size, the inclusion and exclusion criteria.  Be sure to open enrollment to a diverse racial and ethical backgrounds in order to ensure equitable selection. </w:t>
            </w:r>
          </w:p>
        </w:tc>
      </w:tr>
      <w:tr w:rsidR="00A64197" w:rsidRPr="00BB2534" w:rsidTr="00F138C3">
        <w:tc>
          <w:tcPr>
            <w:tcW w:w="10790" w:type="dxa"/>
            <w:shd w:val="clear" w:color="auto" w:fill="F2F2F2" w:themeFill="background1" w:themeFillShade="F2"/>
          </w:tcPr>
          <w:p w:rsidR="00A64197" w:rsidRPr="00BB2534" w:rsidRDefault="00A64197" w:rsidP="00A64197">
            <w:pPr>
              <w:rPr>
                <w:rFonts w:cstheme="minorHAnsi"/>
                <w:b/>
                <w:i/>
                <w:szCs w:val="24"/>
              </w:rPr>
            </w:pPr>
          </w:p>
        </w:tc>
      </w:tr>
      <w:tr w:rsidR="00A64197" w:rsidRPr="00BB2534" w:rsidTr="00F138C3">
        <w:tc>
          <w:tcPr>
            <w:tcW w:w="10790" w:type="dxa"/>
            <w:shd w:val="clear" w:color="auto" w:fill="F2F2F2" w:themeFill="background1" w:themeFillShade="F2"/>
          </w:tcPr>
          <w:p w:rsidR="00A64197" w:rsidRPr="00BB2534" w:rsidRDefault="00A64197" w:rsidP="00A64197">
            <w:pPr>
              <w:rPr>
                <w:rFonts w:cstheme="minorHAnsi"/>
                <w:i/>
                <w:szCs w:val="24"/>
              </w:rPr>
            </w:pPr>
            <w:r w:rsidRPr="00BB2534">
              <w:rPr>
                <w:rFonts w:cstheme="minorHAnsi"/>
                <w:b/>
                <w:i/>
                <w:szCs w:val="24"/>
              </w:rPr>
              <w:t>Inclusion &amp; Exclusion Criteria</w:t>
            </w:r>
            <w:r w:rsidRPr="00BB2534">
              <w:rPr>
                <w:rFonts w:cstheme="minorHAnsi"/>
                <w:i/>
                <w:szCs w:val="24"/>
              </w:rPr>
              <w:t xml:space="preserve"> – specify the time period, gender, age (range) and/ or any other defining characteristics that will be considered when identifying potential participants.  If conducting a chart review, include what criteria must be present in the medical record in order for the data to be included.  Be specific.  </w:t>
            </w:r>
          </w:p>
        </w:tc>
      </w:tr>
      <w:tr w:rsidR="00A64197" w:rsidRPr="00BB2534" w:rsidTr="00F138C3">
        <w:tc>
          <w:tcPr>
            <w:tcW w:w="10790" w:type="dxa"/>
            <w:shd w:val="clear" w:color="auto" w:fill="F2F2F2" w:themeFill="background1" w:themeFillShade="F2"/>
          </w:tcPr>
          <w:p w:rsidR="00A64197" w:rsidRPr="00BB2534" w:rsidRDefault="00A64197" w:rsidP="00A64197">
            <w:pPr>
              <w:rPr>
                <w:rFonts w:cstheme="minorHAnsi"/>
                <w:b/>
                <w:i/>
                <w:szCs w:val="24"/>
              </w:rPr>
            </w:pPr>
          </w:p>
        </w:tc>
      </w:tr>
      <w:tr w:rsidR="00A64197" w:rsidRPr="00BB2534" w:rsidTr="00F138C3">
        <w:tc>
          <w:tcPr>
            <w:tcW w:w="10790" w:type="dxa"/>
            <w:shd w:val="clear" w:color="auto" w:fill="F2F2F2" w:themeFill="background1" w:themeFillShade="F2"/>
          </w:tcPr>
          <w:p w:rsidR="00A64197" w:rsidRPr="00BB2534" w:rsidRDefault="00A64197" w:rsidP="00A64197">
            <w:pPr>
              <w:rPr>
                <w:rFonts w:cstheme="minorHAnsi"/>
                <w:i/>
                <w:szCs w:val="24"/>
              </w:rPr>
            </w:pPr>
            <w:r w:rsidRPr="00BB2534">
              <w:rPr>
                <w:rFonts w:cstheme="minorHAnsi"/>
                <w:b/>
                <w:i/>
                <w:szCs w:val="24"/>
              </w:rPr>
              <w:t>Vulnerable Populations</w:t>
            </w:r>
            <w:r w:rsidRPr="00BB2534">
              <w:rPr>
                <w:rFonts w:cstheme="minorHAnsi"/>
                <w:i/>
                <w:szCs w:val="24"/>
              </w:rPr>
              <w:t xml:space="preserve"> – be specific as to whether any of the following protected populations will be included in the study population: </w:t>
            </w:r>
            <w:r w:rsidR="00795AAC" w:rsidRPr="00BB2534">
              <w:rPr>
                <w:rFonts w:cstheme="minorHAnsi"/>
                <w:i/>
                <w:szCs w:val="24"/>
              </w:rPr>
              <w:t xml:space="preserve">children, </w:t>
            </w:r>
            <w:r w:rsidRPr="00BB2534">
              <w:rPr>
                <w:rFonts w:cstheme="minorHAnsi"/>
                <w:i/>
                <w:szCs w:val="24"/>
              </w:rPr>
              <w:t>cognitively impaired individuals, pregnant women and fetuses, prisoners, WVU/UHA/WVUH employees, or WVU students.</w:t>
            </w:r>
          </w:p>
          <w:p w:rsidR="009571EA" w:rsidRPr="00BB2534" w:rsidRDefault="009571EA" w:rsidP="00A64197">
            <w:pPr>
              <w:rPr>
                <w:rFonts w:cstheme="minorHAnsi"/>
                <w:i/>
                <w:szCs w:val="24"/>
              </w:rPr>
            </w:pPr>
          </w:p>
          <w:p w:rsidR="009571EA" w:rsidRPr="00BB2534" w:rsidRDefault="009571EA" w:rsidP="00A64197">
            <w:pPr>
              <w:rPr>
                <w:rFonts w:cstheme="minorHAnsi"/>
                <w:i/>
                <w:szCs w:val="24"/>
              </w:rPr>
            </w:pPr>
            <w:r w:rsidRPr="00BB2534">
              <w:rPr>
                <w:rFonts w:cstheme="minorHAnsi"/>
                <w:b/>
                <w:i/>
                <w:szCs w:val="24"/>
              </w:rPr>
              <w:t xml:space="preserve">Recruitment </w:t>
            </w:r>
            <w:r w:rsidRPr="00BB2534">
              <w:rPr>
                <w:rFonts w:cstheme="minorHAnsi"/>
                <w:i/>
                <w:szCs w:val="24"/>
              </w:rPr>
              <w:t>– discuss what methods will be used to recruit participants from the above target populations.  Be sure to include any advertisements, flyers, and media posts in the final submission for review. Advertisements must clearly state that research is being conducted, the department/agency conducting the research – along with the PI/Co-I contact information, time commitment to the participant, inclusion/exclusion criteria, that participation is voluntary, and that WVU IRB approval is on file.</w:t>
            </w:r>
          </w:p>
        </w:tc>
      </w:tr>
    </w:tbl>
    <w:p w:rsidR="00A64197" w:rsidRPr="00BB2534" w:rsidRDefault="00A64197">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E23F20" w:rsidRPr="00BB2534" w:rsidTr="00E14804">
        <w:tc>
          <w:tcPr>
            <w:tcW w:w="10790" w:type="dxa"/>
            <w:tcBorders>
              <w:bottom w:val="single" w:sz="12" w:space="0" w:color="FFC000" w:themeColor="accent4"/>
            </w:tcBorders>
            <w:shd w:val="clear" w:color="auto" w:fill="FFFFFF" w:themeFill="background1"/>
          </w:tcPr>
          <w:p w:rsidR="00E23F20" w:rsidRPr="00BB2534" w:rsidRDefault="00E23F20" w:rsidP="00E14804">
            <w:pPr>
              <w:rPr>
                <w:rFonts w:cstheme="minorHAnsi"/>
                <w:b/>
                <w:color w:val="002060"/>
                <w:sz w:val="24"/>
                <w:szCs w:val="24"/>
              </w:rPr>
            </w:pPr>
            <w:r w:rsidRPr="00BB2534">
              <w:rPr>
                <w:rFonts w:cstheme="minorHAnsi"/>
                <w:b/>
                <w:color w:val="002060"/>
                <w:sz w:val="24"/>
                <w:szCs w:val="24"/>
              </w:rPr>
              <w:t>Risk &amp; Benefit</w:t>
            </w:r>
          </w:p>
        </w:tc>
      </w:tr>
      <w:tr w:rsidR="00E23F20" w:rsidRPr="00BB2534" w:rsidTr="00E14804">
        <w:tc>
          <w:tcPr>
            <w:tcW w:w="10790" w:type="dxa"/>
            <w:tcBorders>
              <w:top w:val="single" w:sz="12" w:space="0" w:color="FFC000" w:themeColor="accent4"/>
            </w:tcBorders>
            <w:shd w:val="clear" w:color="auto" w:fill="F2F2F2" w:themeFill="background1" w:themeFillShade="F2"/>
          </w:tcPr>
          <w:p w:rsidR="00E23F20" w:rsidRPr="00BB2534" w:rsidRDefault="00E23F20" w:rsidP="00E14804">
            <w:pPr>
              <w:rPr>
                <w:rFonts w:cstheme="minorHAnsi"/>
                <w:i/>
                <w:szCs w:val="24"/>
              </w:rPr>
            </w:pPr>
            <w:r w:rsidRPr="00BB2534">
              <w:rPr>
                <w:rFonts w:cstheme="minorHAnsi"/>
                <w:b/>
                <w:i/>
                <w:szCs w:val="24"/>
              </w:rPr>
              <w:t>Risk</w:t>
            </w:r>
            <w:r w:rsidRPr="00BB2534">
              <w:rPr>
                <w:rFonts w:cstheme="minorHAnsi"/>
                <w:i/>
                <w:szCs w:val="24"/>
              </w:rPr>
              <w:t xml:space="preserve"> – include any risk(s) that will affect the subject while participating in the research project.  Risks include anything harmful or stressful that the subject would not normally encounter in everyday life.</w:t>
            </w:r>
          </w:p>
        </w:tc>
      </w:tr>
      <w:tr w:rsidR="00E23F20" w:rsidRPr="00BB2534" w:rsidTr="00E14804">
        <w:trPr>
          <w:trHeight w:val="80"/>
        </w:trPr>
        <w:tc>
          <w:tcPr>
            <w:tcW w:w="10790" w:type="dxa"/>
            <w:shd w:val="clear" w:color="auto" w:fill="F2F2F2" w:themeFill="background1" w:themeFillShade="F2"/>
          </w:tcPr>
          <w:p w:rsidR="00E23F20" w:rsidRPr="00BB2534" w:rsidRDefault="00E23F20" w:rsidP="00E14804">
            <w:pPr>
              <w:rPr>
                <w:rFonts w:cstheme="minorHAnsi"/>
                <w:b/>
                <w:i/>
              </w:rPr>
            </w:pPr>
          </w:p>
        </w:tc>
      </w:tr>
      <w:tr w:rsidR="00E23F20" w:rsidRPr="00BB2534" w:rsidTr="00E14804">
        <w:tc>
          <w:tcPr>
            <w:tcW w:w="10790" w:type="dxa"/>
            <w:shd w:val="clear" w:color="auto" w:fill="F2F2F2" w:themeFill="background1" w:themeFillShade="F2"/>
          </w:tcPr>
          <w:p w:rsidR="00E23F20" w:rsidRPr="00BB2534" w:rsidRDefault="00E23F20" w:rsidP="00E14804">
            <w:pPr>
              <w:rPr>
                <w:rFonts w:cstheme="minorHAnsi"/>
                <w:i/>
                <w:szCs w:val="24"/>
              </w:rPr>
            </w:pPr>
            <w:r w:rsidRPr="00BB2534">
              <w:rPr>
                <w:rFonts w:cstheme="minorHAnsi"/>
                <w:b/>
                <w:i/>
                <w:szCs w:val="24"/>
              </w:rPr>
              <w:t xml:space="preserve">Benefit – </w:t>
            </w:r>
            <w:r w:rsidRPr="00BB2534">
              <w:rPr>
                <w:rFonts w:cstheme="minorHAnsi"/>
                <w:i/>
                <w:szCs w:val="24"/>
              </w:rPr>
              <w:t>include any benefits (physical, emotional, or monetary) that the subject would receive for participating in the research project.  Benefits may not directly affect the participant; information learned may benefit the scientific field or general population.</w:t>
            </w:r>
          </w:p>
        </w:tc>
      </w:tr>
    </w:tbl>
    <w:p w:rsidR="00E23F20" w:rsidRPr="00BB2534" w:rsidRDefault="00E23F20">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006D56" w:rsidRPr="00BB2534" w:rsidTr="004850CF">
        <w:tc>
          <w:tcPr>
            <w:tcW w:w="10790" w:type="dxa"/>
            <w:tcBorders>
              <w:bottom w:val="single" w:sz="12" w:space="0" w:color="FFC000" w:themeColor="accent4"/>
            </w:tcBorders>
            <w:shd w:val="clear" w:color="auto" w:fill="FFFFFF" w:themeFill="background1"/>
          </w:tcPr>
          <w:p w:rsidR="00006D56" w:rsidRPr="00BB2534" w:rsidRDefault="00006D56" w:rsidP="00944B2C">
            <w:pPr>
              <w:rPr>
                <w:rFonts w:cstheme="minorHAnsi"/>
                <w:b/>
                <w:color w:val="002060"/>
                <w:sz w:val="24"/>
                <w:szCs w:val="24"/>
              </w:rPr>
            </w:pPr>
            <w:r w:rsidRPr="00BB2534">
              <w:rPr>
                <w:rFonts w:cstheme="minorHAnsi"/>
                <w:b/>
                <w:color w:val="002060"/>
                <w:sz w:val="24"/>
                <w:szCs w:val="24"/>
              </w:rPr>
              <w:t>Statistical Analysis Plan</w:t>
            </w:r>
          </w:p>
        </w:tc>
      </w:tr>
      <w:tr w:rsidR="00006D56" w:rsidRPr="00BB2534" w:rsidTr="004850CF">
        <w:tc>
          <w:tcPr>
            <w:tcW w:w="10790" w:type="dxa"/>
            <w:tcBorders>
              <w:top w:val="single" w:sz="12" w:space="0" w:color="FFC000" w:themeColor="accent4"/>
            </w:tcBorders>
            <w:shd w:val="clear" w:color="auto" w:fill="F2F2F2" w:themeFill="background1" w:themeFillShade="F2"/>
          </w:tcPr>
          <w:p w:rsidR="00006D56" w:rsidRPr="00BB2534" w:rsidRDefault="00006D56" w:rsidP="00006D56">
            <w:pPr>
              <w:rPr>
                <w:rFonts w:cstheme="minorHAnsi"/>
                <w:i/>
                <w:szCs w:val="24"/>
              </w:rPr>
            </w:pPr>
            <w:r w:rsidRPr="00BB2534">
              <w:rPr>
                <w:rFonts w:cstheme="minorHAnsi"/>
                <w:i/>
                <w:szCs w:val="24"/>
              </w:rPr>
              <w:t xml:space="preserve">What do you plan to analyze from the collected data?  How do you plan to analyze the data?  It may be beneficial to consult a biostatistician when constructing this section.  Include a plan on how to account for missing, unused, and spurious data points.  </w:t>
            </w:r>
          </w:p>
        </w:tc>
      </w:tr>
      <w:tr w:rsidR="00006D56" w:rsidRPr="00BB2534" w:rsidTr="00944B2C">
        <w:tc>
          <w:tcPr>
            <w:tcW w:w="10790" w:type="dxa"/>
            <w:shd w:val="clear" w:color="auto" w:fill="F2F2F2" w:themeFill="background1" w:themeFillShade="F2"/>
          </w:tcPr>
          <w:p w:rsidR="00006D56" w:rsidRPr="00BB2534" w:rsidRDefault="00006D56" w:rsidP="00944B2C">
            <w:pPr>
              <w:rPr>
                <w:rFonts w:cstheme="minorHAnsi"/>
                <w:b/>
                <w:i/>
                <w:szCs w:val="24"/>
              </w:rPr>
            </w:pPr>
          </w:p>
        </w:tc>
      </w:tr>
      <w:tr w:rsidR="00006D56" w:rsidRPr="00BB2534" w:rsidTr="00944B2C">
        <w:tc>
          <w:tcPr>
            <w:tcW w:w="10790" w:type="dxa"/>
            <w:shd w:val="clear" w:color="auto" w:fill="F2F2F2" w:themeFill="background1" w:themeFillShade="F2"/>
          </w:tcPr>
          <w:p w:rsidR="00006D56" w:rsidRPr="00BB2534" w:rsidRDefault="00006D56" w:rsidP="00944B2C">
            <w:pPr>
              <w:rPr>
                <w:rFonts w:cstheme="minorHAnsi"/>
                <w:i/>
                <w:szCs w:val="24"/>
              </w:rPr>
            </w:pPr>
            <w:r w:rsidRPr="00BB2534">
              <w:rPr>
                <w:rFonts w:cstheme="minorHAnsi"/>
                <w:b/>
                <w:i/>
                <w:szCs w:val="24"/>
              </w:rPr>
              <w:t>Sample Size</w:t>
            </w:r>
            <w:r w:rsidRPr="00BB2534">
              <w:rPr>
                <w:rFonts w:cstheme="minorHAnsi"/>
                <w:i/>
                <w:szCs w:val="24"/>
              </w:rPr>
              <w:t xml:space="preserve"> – include calculations and rationales for the requested sample size.  Identify whether this size will provide enough power to deliver significant results.  If conducting a multi-site study, include the number of sites and the number that each site plans to enroll in the study.</w:t>
            </w:r>
          </w:p>
        </w:tc>
      </w:tr>
      <w:tr w:rsidR="00006D56" w:rsidRPr="00BB2534" w:rsidTr="00944B2C">
        <w:tc>
          <w:tcPr>
            <w:tcW w:w="10790" w:type="dxa"/>
            <w:shd w:val="clear" w:color="auto" w:fill="F2F2F2" w:themeFill="background1" w:themeFillShade="F2"/>
          </w:tcPr>
          <w:p w:rsidR="00006D56" w:rsidRPr="00BB2534" w:rsidRDefault="00006D56" w:rsidP="00944B2C">
            <w:pPr>
              <w:rPr>
                <w:rFonts w:cstheme="minorHAnsi"/>
                <w:b/>
                <w:i/>
                <w:szCs w:val="24"/>
              </w:rPr>
            </w:pPr>
          </w:p>
        </w:tc>
      </w:tr>
      <w:tr w:rsidR="00006D56" w:rsidRPr="00BB2534" w:rsidTr="00944B2C">
        <w:tc>
          <w:tcPr>
            <w:tcW w:w="10790" w:type="dxa"/>
            <w:shd w:val="clear" w:color="auto" w:fill="F2F2F2" w:themeFill="background1" w:themeFillShade="F2"/>
          </w:tcPr>
          <w:p w:rsidR="00006D56" w:rsidRPr="00BB2534" w:rsidRDefault="00006D56" w:rsidP="00944B2C">
            <w:pPr>
              <w:rPr>
                <w:rFonts w:cstheme="minorHAnsi"/>
                <w:i/>
                <w:szCs w:val="24"/>
              </w:rPr>
            </w:pPr>
            <w:r w:rsidRPr="00BB2534">
              <w:rPr>
                <w:rFonts w:cstheme="minorHAnsi"/>
                <w:b/>
                <w:i/>
                <w:szCs w:val="24"/>
              </w:rPr>
              <w:t>Data Safety Monitoring</w:t>
            </w:r>
            <w:r w:rsidRPr="00BB2534">
              <w:rPr>
                <w:rFonts w:cstheme="minorHAnsi"/>
                <w:i/>
                <w:szCs w:val="24"/>
              </w:rPr>
              <w:t xml:space="preserve"> – Specify whether there will be a safety data monitoring plan implemented for the project.  This is an ongoing review of the study, actions, data collection, and analysis throughout the entirety of the project.</w:t>
            </w:r>
          </w:p>
        </w:tc>
      </w:tr>
    </w:tbl>
    <w:p w:rsidR="00006D56" w:rsidRPr="00BB2534" w:rsidRDefault="00006D56">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E2F53" w:rsidRPr="00BB2534" w:rsidTr="00E14804">
        <w:tc>
          <w:tcPr>
            <w:tcW w:w="10790" w:type="dxa"/>
            <w:tcBorders>
              <w:bottom w:val="single" w:sz="12" w:space="0" w:color="FFC000" w:themeColor="accent4"/>
            </w:tcBorders>
            <w:shd w:val="clear" w:color="auto" w:fill="FFFFFF" w:themeFill="background1"/>
          </w:tcPr>
          <w:p w:rsidR="00FE2F53" w:rsidRPr="00BB2534" w:rsidRDefault="00FE2F53" w:rsidP="00E14804">
            <w:pPr>
              <w:rPr>
                <w:rFonts w:cstheme="minorHAnsi"/>
                <w:b/>
                <w:color w:val="002060"/>
                <w:sz w:val="24"/>
                <w:szCs w:val="24"/>
              </w:rPr>
            </w:pPr>
            <w:r w:rsidRPr="00BB2534">
              <w:rPr>
                <w:rFonts w:cstheme="minorHAnsi"/>
                <w:b/>
                <w:color w:val="002060"/>
                <w:sz w:val="24"/>
                <w:szCs w:val="24"/>
              </w:rPr>
              <w:lastRenderedPageBreak/>
              <w:t>Safety Monitoring &amp; Unanticipated Event Reporting</w:t>
            </w:r>
          </w:p>
        </w:tc>
      </w:tr>
      <w:tr w:rsidR="00FE2F53" w:rsidRPr="00BB2534" w:rsidTr="00E14804">
        <w:tc>
          <w:tcPr>
            <w:tcW w:w="10790" w:type="dxa"/>
            <w:tcBorders>
              <w:top w:val="single" w:sz="12" w:space="0" w:color="FFC000" w:themeColor="accent4"/>
            </w:tcBorders>
            <w:shd w:val="clear" w:color="auto" w:fill="F2F2F2" w:themeFill="background1" w:themeFillShade="F2"/>
          </w:tcPr>
          <w:p w:rsidR="00FE2F53" w:rsidRPr="00BB2534" w:rsidRDefault="00FE2F53" w:rsidP="00E14804">
            <w:pPr>
              <w:rPr>
                <w:rFonts w:cstheme="minorHAnsi"/>
                <w:i/>
                <w:szCs w:val="24"/>
              </w:rPr>
            </w:pPr>
            <w:r w:rsidRPr="00BB2534">
              <w:rPr>
                <w:rFonts w:cstheme="minorHAnsi"/>
                <w:i/>
                <w:szCs w:val="24"/>
              </w:rPr>
              <w:t>It is a good idea to be preemptive and establish a method for which the safety of participants will be monitored during the study.  Identify who will be monitoring this and the team member they should report to, should a concern arise.  The study team should also establish the method for which adverse events and unanticipated events are reported to the IRB.  This process should be completed in conjunction with the requirements outlined by the IRB.</w:t>
            </w:r>
          </w:p>
        </w:tc>
      </w:tr>
    </w:tbl>
    <w:p w:rsidR="00FE2F53" w:rsidRPr="00BB2534" w:rsidRDefault="00FE2F53">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8677E2" w:rsidRPr="00BB2534" w:rsidTr="004850CF">
        <w:tc>
          <w:tcPr>
            <w:tcW w:w="10790" w:type="dxa"/>
            <w:tcBorders>
              <w:bottom w:val="single" w:sz="12" w:space="0" w:color="FFC000" w:themeColor="accent4"/>
            </w:tcBorders>
            <w:shd w:val="clear" w:color="auto" w:fill="FFFFFF" w:themeFill="background1"/>
          </w:tcPr>
          <w:p w:rsidR="008677E2" w:rsidRPr="00BB2534" w:rsidRDefault="00E32FED" w:rsidP="00EB796B">
            <w:pPr>
              <w:rPr>
                <w:rFonts w:cstheme="minorHAnsi"/>
                <w:b/>
                <w:color w:val="002060"/>
                <w:sz w:val="24"/>
                <w:szCs w:val="24"/>
              </w:rPr>
            </w:pPr>
            <w:r w:rsidRPr="00BB2534">
              <w:rPr>
                <w:rFonts w:cstheme="minorHAnsi"/>
                <w:b/>
                <w:color w:val="002060"/>
                <w:sz w:val="24"/>
                <w:szCs w:val="24"/>
              </w:rPr>
              <w:t>Study Duration &amp; Timeline</w:t>
            </w:r>
          </w:p>
        </w:tc>
      </w:tr>
      <w:tr w:rsidR="008677E2" w:rsidRPr="00BB2534" w:rsidTr="004850CF">
        <w:tc>
          <w:tcPr>
            <w:tcW w:w="10790" w:type="dxa"/>
            <w:tcBorders>
              <w:top w:val="single" w:sz="12" w:space="0" w:color="FFC000" w:themeColor="accent4"/>
            </w:tcBorders>
            <w:shd w:val="clear" w:color="auto" w:fill="F2F2F2" w:themeFill="background1" w:themeFillShade="F2"/>
          </w:tcPr>
          <w:p w:rsidR="008677E2" w:rsidRPr="00BB2534" w:rsidRDefault="00E32FED" w:rsidP="00893D53">
            <w:pPr>
              <w:rPr>
                <w:rFonts w:cstheme="minorHAnsi"/>
                <w:i/>
                <w:sz w:val="24"/>
                <w:szCs w:val="24"/>
              </w:rPr>
            </w:pPr>
            <w:r w:rsidRPr="00BB2534">
              <w:rPr>
                <w:rFonts w:cstheme="minorHAnsi"/>
                <w:i/>
                <w:szCs w:val="24"/>
              </w:rPr>
              <w:t xml:space="preserve">Create </w:t>
            </w:r>
            <w:r w:rsidR="00C17CB8" w:rsidRPr="00BB2534">
              <w:rPr>
                <w:rFonts w:cstheme="minorHAnsi"/>
                <w:i/>
                <w:szCs w:val="24"/>
              </w:rPr>
              <w:t>a</w:t>
            </w:r>
            <w:r w:rsidRPr="00BB2534">
              <w:rPr>
                <w:rFonts w:cstheme="minorHAnsi"/>
                <w:i/>
                <w:szCs w:val="24"/>
              </w:rPr>
              <w:t xml:space="preserve"> study schedule and briefly state the stages of the research project.  Indicate the length of time each stage is estimated to take to complete.  Provide an estimate of the length of time it will take to complete the entire study and offer an approximate end date.  In order to facilitate review, it may be helpful to create a flow chart with the objectives and stages of the research project.</w:t>
            </w:r>
            <w:r w:rsidR="001E1282" w:rsidRPr="00BB2534">
              <w:rPr>
                <w:rFonts w:cstheme="minorHAnsi"/>
                <w:i/>
                <w:szCs w:val="24"/>
              </w:rPr>
              <w:t xml:space="preserve">  This section is not typically required for IRB review; however, it may be beneficial when applying for funding.</w:t>
            </w:r>
          </w:p>
        </w:tc>
      </w:tr>
    </w:tbl>
    <w:p w:rsidR="0029543A" w:rsidRPr="00BB2534" w:rsidRDefault="0029543A">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50255" w:rsidRPr="00BB2534" w:rsidTr="00E14804">
        <w:tc>
          <w:tcPr>
            <w:tcW w:w="10790" w:type="dxa"/>
            <w:shd w:val="clear" w:color="auto" w:fill="002855"/>
          </w:tcPr>
          <w:p w:rsidR="00950255" w:rsidRPr="00BB2534" w:rsidRDefault="00950255" w:rsidP="00950255">
            <w:pPr>
              <w:jc w:val="center"/>
              <w:rPr>
                <w:rFonts w:cstheme="minorHAnsi"/>
                <w:b/>
                <w:color w:val="EAAA00"/>
                <w:sz w:val="28"/>
              </w:rPr>
            </w:pPr>
            <w:r w:rsidRPr="00BB2534">
              <w:rPr>
                <w:rFonts w:cstheme="minorHAnsi"/>
                <w:b/>
                <w:color w:val="EAAA00"/>
                <w:sz w:val="28"/>
              </w:rPr>
              <w:t>Section III: Informed Consent Process</w:t>
            </w:r>
          </w:p>
        </w:tc>
      </w:tr>
    </w:tbl>
    <w:p w:rsidR="00950255" w:rsidRPr="00BB2534" w:rsidRDefault="00950255">
      <w:pPr>
        <w:rPr>
          <w:rFonts w:cstheme="minorHAnsi"/>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D76C2C" w:rsidRPr="00BB2534" w:rsidTr="004850CF">
        <w:tc>
          <w:tcPr>
            <w:tcW w:w="10790" w:type="dxa"/>
            <w:tcBorders>
              <w:bottom w:val="single" w:sz="12" w:space="0" w:color="FFC000" w:themeColor="accent4"/>
            </w:tcBorders>
            <w:shd w:val="clear" w:color="auto" w:fill="FFFFFF" w:themeFill="background1"/>
          </w:tcPr>
          <w:p w:rsidR="00D76C2C" w:rsidRPr="00BB2534" w:rsidRDefault="00D76C2C" w:rsidP="00EB796B">
            <w:pPr>
              <w:rPr>
                <w:rFonts w:cstheme="minorHAnsi"/>
                <w:b/>
                <w:color w:val="002060"/>
                <w:sz w:val="24"/>
                <w:szCs w:val="24"/>
              </w:rPr>
            </w:pPr>
            <w:r w:rsidRPr="00BB2534">
              <w:rPr>
                <w:rFonts w:cstheme="minorHAnsi"/>
                <w:b/>
                <w:color w:val="002060"/>
                <w:sz w:val="24"/>
                <w:szCs w:val="24"/>
              </w:rPr>
              <w:t>Protected Health Information (PHI)</w:t>
            </w:r>
          </w:p>
        </w:tc>
      </w:tr>
      <w:tr w:rsidR="00D76C2C" w:rsidRPr="00BB2534" w:rsidTr="004850CF">
        <w:tc>
          <w:tcPr>
            <w:tcW w:w="10790" w:type="dxa"/>
            <w:tcBorders>
              <w:top w:val="single" w:sz="12" w:space="0" w:color="FFC000" w:themeColor="accent4"/>
            </w:tcBorders>
            <w:shd w:val="clear" w:color="auto" w:fill="F2F2F2" w:themeFill="background1" w:themeFillShade="F2"/>
          </w:tcPr>
          <w:p w:rsidR="00D76C2C" w:rsidRPr="00BB2534" w:rsidRDefault="00162535" w:rsidP="00AC4AC8">
            <w:pPr>
              <w:rPr>
                <w:rFonts w:cstheme="minorHAnsi"/>
                <w:i/>
                <w:szCs w:val="24"/>
              </w:rPr>
            </w:pPr>
            <w:r w:rsidRPr="00BB2534">
              <w:rPr>
                <w:rFonts w:cstheme="minorHAnsi"/>
                <w:i/>
                <w:szCs w:val="24"/>
              </w:rPr>
              <w:t xml:space="preserve">Identify whether your research will deal with protected health information (PHI).  </w:t>
            </w:r>
            <w:r w:rsidR="00D76C2C" w:rsidRPr="00BB2534">
              <w:rPr>
                <w:rFonts w:cstheme="minorHAnsi"/>
                <w:i/>
                <w:szCs w:val="24"/>
              </w:rPr>
              <w:t>PHI is</w:t>
            </w:r>
            <w:r w:rsidR="00D76C2C" w:rsidRPr="00BB2534">
              <w:rPr>
                <w:rFonts w:cstheme="minorHAnsi"/>
                <w:i/>
                <w:szCs w:val="24"/>
                <w:shd w:val="clear" w:color="auto" w:fill="FFFFFF"/>
              </w:rPr>
              <w:t xml:space="preserve"> any information in the </w:t>
            </w:r>
            <w:r w:rsidR="00D76C2C" w:rsidRPr="00BB2534">
              <w:rPr>
                <w:rFonts w:cstheme="minorHAnsi"/>
                <w:i/>
                <w:szCs w:val="24"/>
                <w:shd w:val="clear" w:color="auto" w:fill="F2F2F2" w:themeFill="background1" w:themeFillShade="F2"/>
              </w:rPr>
              <w:t>medical record or designated record set that can be used to identify an individual and that was created, used, or disclosed in the course of providing a health care service such as diagnosis or treatment. PHI:</w:t>
            </w:r>
            <w:r w:rsidRPr="00BB2534">
              <w:rPr>
                <w:rFonts w:cstheme="minorHAnsi"/>
                <w:i/>
                <w:szCs w:val="24"/>
                <w:shd w:val="clear" w:color="auto" w:fill="F2F2F2" w:themeFill="background1" w:themeFillShade="F2"/>
              </w:rPr>
              <w:t xml:space="preserve">  This is not limited to only retrospective studies and chart reviews; prospective surveys may also be </w:t>
            </w:r>
            <w:r w:rsidR="00AC4AC8" w:rsidRPr="00BB2534">
              <w:rPr>
                <w:rFonts w:cstheme="minorHAnsi"/>
                <w:i/>
                <w:szCs w:val="24"/>
                <w:shd w:val="clear" w:color="auto" w:fill="F2F2F2" w:themeFill="background1" w:themeFillShade="F2"/>
              </w:rPr>
              <w:t>contain</w:t>
            </w:r>
            <w:r w:rsidRPr="00BB2534">
              <w:rPr>
                <w:rFonts w:cstheme="minorHAnsi"/>
                <w:i/>
                <w:szCs w:val="24"/>
                <w:shd w:val="clear" w:color="auto" w:fill="F2F2F2" w:themeFill="background1" w:themeFillShade="F2"/>
              </w:rPr>
              <w:t xml:space="preserve"> questions regarding PHI.</w:t>
            </w:r>
            <w:r w:rsidR="00D76C2C" w:rsidRPr="00BB2534">
              <w:rPr>
                <w:rFonts w:cstheme="minorHAnsi"/>
                <w:i/>
                <w:szCs w:val="24"/>
                <w:shd w:val="clear" w:color="auto" w:fill="FFFFFF"/>
              </w:rPr>
              <w:t xml:space="preserve"> </w:t>
            </w:r>
          </w:p>
        </w:tc>
      </w:tr>
      <w:tr w:rsidR="00D76C2C" w:rsidRPr="00BB2534" w:rsidTr="00F138C3">
        <w:tc>
          <w:tcPr>
            <w:tcW w:w="10790" w:type="dxa"/>
            <w:shd w:val="clear" w:color="auto" w:fill="F2F2F2" w:themeFill="background1" w:themeFillShade="F2"/>
          </w:tcPr>
          <w:p w:rsidR="00D76C2C" w:rsidRPr="00BB2534" w:rsidRDefault="00D76C2C" w:rsidP="00D76C2C">
            <w:pPr>
              <w:pStyle w:val="ListParagraph"/>
              <w:numPr>
                <w:ilvl w:val="0"/>
                <w:numId w:val="1"/>
              </w:numPr>
              <w:rPr>
                <w:rFonts w:cstheme="minorHAnsi"/>
                <w:b/>
                <w:i/>
                <w:szCs w:val="24"/>
              </w:rPr>
            </w:pPr>
            <w:r w:rsidRPr="00BB2534">
              <w:rPr>
                <w:rFonts w:cstheme="minorHAnsi"/>
                <w:b/>
                <w:i/>
                <w:szCs w:val="24"/>
              </w:rPr>
              <w:t xml:space="preserve">Names </w:t>
            </w:r>
          </w:p>
        </w:tc>
      </w:tr>
      <w:tr w:rsidR="00D76C2C" w:rsidRPr="00BB2534" w:rsidTr="00F138C3">
        <w:tc>
          <w:tcPr>
            <w:tcW w:w="10790" w:type="dxa"/>
            <w:shd w:val="clear" w:color="auto" w:fill="F2F2F2" w:themeFill="background1" w:themeFillShade="F2"/>
          </w:tcPr>
          <w:p w:rsidR="00D76C2C" w:rsidRPr="00BB2534" w:rsidRDefault="00D76C2C" w:rsidP="00D76C2C">
            <w:pPr>
              <w:pStyle w:val="ListParagraph"/>
              <w:numPr>
                <w:ilvl w:val="0"/>
                <w:numId w:val="1"/>
              </w:numPr>
              <w:rPr>
                <w:rFonts w:cstheme="minorHAnsi"/>
                <w:i/>
                <w:szCs w:val="24"/>
              </w:rPr>
            </w:pPr>
            <w:r w:rsidRPr="00BB2534">
              <w:rPr>
                <w:rFonts w:cstheme="minorHAnsi"/>
                <w:b/>
                <w:i/>
                <w:szCs w:val="24"/>
              </w:rPr>
              <w:t>All geographical information (except State)</w:t>
            </w:r>
            <w:r w:rsidRPr="00BB2534">
              <w:rPr>
                <w:rFonts w:cstheme="minorHAnsi"/>
                <w:i/>
                <w:szCs w:val="24"/>
              </w:rPr>
              <w:t xml:space="preserve"> – this includes street address, city, county, precinct, ZIP code, and their equivalent geocodes.  The initial 3 digits of a ZIP code are not considered PHI.</w:t>
            </w:r>
          </w:p>
        </w:tc>
      </w:tr>
      <w:tr w:rsidR="00D76C2C" w:rsidRPr="00BB2534" w:rsidTr="00F138C3">
        <w:tc>
          <w:tcPr>
            <w:tcW w:w="10790" w:type="dxa"/>
            <w:shd w:val="clear" w:color="auto" w:fill="F2F2F2" w:themeFill="background1" w:themeFillShade="F2"/>
          </w:tcPr>
          <w:p w:rsidR="00D76C2C" w:rsidRPr="00BB2534" w:rsidRDefault="00D76C2C" w:rsidP="00D76C2C">
            <w:pPr>
              <w:pStyle w:val="ListParagraph"/>
              <w:numPr>
                <w:ilvl w:val="0"/>
                <w:numId w:val="1"/>
              </w:numPr>
              <w:rPr>
                <w:rFonts w:cstheme="minorHAnsi"/>
                <w:i/>
                <w:szCs w:val="24"/>
              </w:rPr>
            </w:pPr>
            <w:r w:rsidRPr="00BB2534">
              <w:rPr>
                <w:rFonts w:cstheme="minorHAnsi"/>
                <w:b/>
                <w:i/>
                <w:szCs w:val="24"/>
              </w:rPr>
              <w:t>All elements of dates (except year)</w:t>
            </w:r>
            <w:r w:rsidRPr="00BB2534">
              <w:rPr>
                <w:rFonts w:cstheme="minorHAnsi"/>
                <w:i/>
                <w:szCs w:val="24"/>
              </w:rPr>
              <w:t xml:space="preserve"> – this includes dates directly related to an individual, including </w:t>
            </w:r>
            <w:r w:rsidRPr="00BB2534">
              <w:rPr>
                <w:rFonts w:cstheme="minorHAnsi"/>
                <w:i/>
                <w:szCs w:val="24"/>
                <w:shd w:val="clear" w:color="auto" w:fill="F2F2F2" w:themeFill="background1" w:themeFillShade="F2"/>
              </w:rPr>
              <w:t>birth</w:t>
            </w:r>
            <w:r w:rsidRPr="00BB2534">
              <w:rPr>
                <w:rFonts w:cstheme="minorHAnsi"/>
                <w:i/>
                <w:szCs w:val="24"/>
                <w:shd w:val="clear" w:color="auto" w:fill="FFFFFF"/>
              </w:rPr>
              <w:t xml:space="preserve"> </w:t>
            </w:r>
            <w:r w:rsidRPr="00BB2534">
              <w:rPr>
                <w:rFonts w:cstheme="minorHAnsi"/>
                <w:i/>
                <w:szCs w:val="24"/>
                <w:shd w:val="clear" w:color="auto" w:fill="F2F2F2" w:themeFill="background1" w:themeFillShade="F2"/>
              </w:rPr>
              <w:t>date, admission date, discharge date, date of death; and all ages over 89 and all elements of dates (including year) indicative of such age, except that such ages and elements may be aggregated into a single category of age 90 or older</w:t>
            </w:r>
          </w:p>
          <w:p w:rsidR="00105403" w:rsidRPr="00BB2534" w:rsidRDefault="00105403" w:rsidP="00D76C2C">
            <w:pPr>
              <w:pStyle w:val="ListParagraph"/>
              <w:numPr>
                <w:ilvl w:val="0"/>
                <w:numId w:val="1"/>
              </w:numPr>
              <w:rPr>
                <w:rFonts w:cstheme="minorHAnsi"/>
                <w:i/>
                <w:szCs w:val="24"/>
              </w:rPr>
            </w:pPr>
            <w:r w:rsidRPr="00BB2534">
              <w:rPr>
                <w:rFonts w:cstheme="minorHAnsi"/>
                <w:b/>
                <w:i/>
                <w:szCs w:val="24"/>
              </w:rPr>
              <w:t>Phone number(s)</w:t>
            </w:r>
          </w:p>
          <w:p w:rsidR="00105403" w:rsidRPr="00BB2534" w:rsidRDefault="00105403" w:rsidP="00D76C2C">
            <w:pPr>
              <w:pStyle w:val="ListParagraph"/>
              <w:numPr>
                <w:ilvl w:val="0"/>
                <w:numId w:val="1"/>
              </w:numPr>
              <w:rPr>
                <w:rFonts w:cstheme="minorHAnsi"/>
                <w:i/>
                <w:szCs w:val="24"/>
              </w:rPr>
            </w:pPr>
            <w:r w:rsidRPr="00BB2534">
              <w:rPr>
                <w:rFonts w:cstheme="minorHAnsi"/>
                <w:b/>
                <w:i/>
                <w:szCs w:val="24"/>
              </w:rPr>
              <w:t>Fax number(s)</w:t>
            </w:r>
          </w:p>
          <w:p w:rsidR="00105403" w:rsidRPr="00BB2534" w:rsidRDefault="00105403" w:rsidP="00D76C2C">
            <w:pPr>
              <w:pStyle w:val="ListParagraph"/>
              <w:numPr>
                <w:ilvl w:val="0"/>
                <w:numId w:val="1"/>
              </w:numPr>
              <w:rPr>
                <w:rFonts w:cstheme="minorHAnsi"/>
                <w:i/>
                <w:szCs w:val="24"/>
              </w:rPr>
            </w:pPr>
            <w:r w:rsidRPr="00BB2534">
              <w:rPr>
                <w:rFonts w:cstheme="minorHAnsi"/>
                <w:b/>
                <w:i/>
                <w:szCs w:val="24"/>
              </w:rPr>
              <w:t>Electronic mail (E-mail) addresses</w:t>
            </w:r>
          </w:p>
          <w:p w:rsidR="00105403" w:rsidRPr="00BB2534" w:rsidRDefault="00C62664" w:rsidP="00D76C2C">
            <w:pPr>
              <w:pStyle w:val="ListParagraph"/>
              <w:numPr>
                <w:ilvl w:val="0"/>
                <w:numId w:val="1"/>
              </w:numPr>
              <w:rPr>
                <w:rFonts w:cstheme="minorHAnsi"/>
                <w:i/>
                <w:szCs w:val="24"/>
              </w:rPr>
            </w:pPr>
            <w:r w:rsidRPr="00BB2534">
              <w:rPr>
                <w:rFonts w:cstheme="minorHAnsi"/>
                <w:b/>
                <w:i/>
                <w:szCs w:val="24"/>
              </w:rPr>
              <w:t>Social Security numbers</w:t>
            </w:r>
          </w:p>
          <w:p w:rsidR="00C62664" w:rsidRPr="00BB2534" w:rsidRDefault="00C62664" w:rsidP="00D76C2C">
            <w:pPr>
              <w:pStyle w:val="ListParagraph"/>
              <w:numPr>
                <w:ilvl w:val="0"/>
                <w:numId w:val="1"/>
              </w:numPr>
              <w:rPr>
                <w:rFonts w:cstheme="minorHAnsi"/>
                <w:i/>
                <w:szCs w:val="24"/>
              </w:rPr>
            </w:pPr>
            <w:r w:rsidRPr="00BB2534">
              <w:rPr>
                <w:rFonts w:cstheme="minorHAnsi"/>
                <w:b/>
                <w:i/>
                <w:szCs w:val="24"/>
              </w:rPr>
              <w:t>Medical Record numbers</w:t>
            </w:r>
          </w:p>
          <w:p w:rsidR="00C62664" w:rsidRPr="00BB2534" w:rsidRDefault="00C62664" w:rsidP="00D76C2C">
            <w:pPr>
              <w:pStyle w:val="ListParagraph"/>
              <w:numPr>
                <w:ilvl w:val="0"/>
                <w:numId w:val="1"/>
              </w:numPr>
              <w:rPr>
                <w:rFonts w:cstheme="minorHAnsi"/>
                <w:i/>
                <w:szCs w:val="24"/>
              </w:rPr>
            </w:pPr>
            <w:r w:rsidRPr="00BB2534">
              <w:rPr>
                <w:rFonts w:cstheme="minorHAnsi"/>
                <w:b/>
                <w:i/>
                <w:szCs w:val="24"/>
              </w:rPr>
              <w:t>Health plan beneficiary numbers</w:t>
            </w:r>
          </w:p>
          <w:p w:rsidR="00C62664" w:rsidRPr="00BB2534" w:rsidRDefault="00C62664" w:rsidP="00D76C2C">
            <w:pPr>
              <w:pStyle w:val="ListParagraph"/>
              <w:numPr>
                <w:ilvl w:val="0"/>
                <w:numId w:val="1"/>
              </w:numPr>
              <w:rPr>
                <w:rFonts w:cstheme="minorHAnsi"/>
                <w:i/>
                <w:szCs w:val="24"/>
              </w:rPr>
            </w:pPr>
            <w:r w:rsidRPr="00BB2534">
              <w:rPr>
                <w:rFonts w:cstheme="minorHAnsi"/>
                <w:b/>
                <w:i/>
                <w:szCs w:val="24"/>
              </w:rPr>
              <w:t>Account numbers</w:t>
            </w:r>
          </w:p>
          <w:p w:rsidR="00C62664" w:rsidRPr="00BB2534" w:rsidRDefault="00C62664" w:rsidP="00D76C2C">
            <w:pPr>
              <w:pStyle w:val="ListParagraph"/>
              <w:numPr>
                <w:ilvl w:val="0"/>
                <w:numId w:val="1"/>
              </w:numPr>
              <w:rPr>
                <w:rFonts w:cstheme="minorHAnsi"/>
                <w:i/>
                <w:szCs w:val="24"/>
              </w:rPr>
            </w:pPr>
            <w:r w:rsidRPr="00BB2534">
              <w:rPr>
                <w:rFonts w:cstheme="minorHAnsi"/>
                <w:b/>
                <w:i/>
                <w:szCs w:val="24"/>
              </w:rPr>
              <w:t>Certificate or license number</w:t>
            </w:r>
          </w:p>
          <w:p w:rsidR="00C62664" w:rsidRPr="00BB2534" w:rsidRDefault="00C62664" w:rsidP="00D76C2C">
            <w:pPr>
              <w:pStyle w:val="ListParagraph"/>
              <w:numPr>
                <w:ilvl w:val="0"/>
                <w:numId w:val="1"/>
              </w:numPr>
              <w:rPr>
                <w:rFonts w:cstheme="minorHAnsi"/>
                <w:i/>
                <w:szCs w:val="24"/>
              </w:rPr>
            </w:pPr>
            <w:r w:rsidRPr="00BB2534">
              <w:rPr>
                <w:rFonts w:cstheme="minorHAnsi"/>
                <w:b/>
                <w:i/>
                <w:szCs w:val="24"/>
              </w:rPr>
              <w:t>Vehicle identifiers and serial numbers</w:t>
            </w:r>
          </w:p>
          <w:p w:rsidR="00C62664" w:rsidRPr="00BB2534" w:rsidRDefault="00C62664" w:rsidP="00D76C2C">
            <w:pPr>
              <w:pStyle w:val="ListParagraph"/>
              <w:numPr>
                <w:ilvl w:val="0"/>
                <w:numId w:val="1"/>
              </w:numPr>
              <w:rPr>
                <w:rFonts w:cstheme="minorHAnsi"/>
                <w:i/>
                <w:szCs w:val="24"/>
              </w:rPr>
            </w:pPr>
            <w:r w:rsidRPr="00BB2534">
              <w:rPr>
                <w:rFonts w:cstheme="minorHAnsi"/>
                <w:b/>
                <w:i/>
                <w:szCs w:val="24"/>
              </w:rPr>
              <w:t>Device identifiers and serial numbers</w:t>
            </w:r>
          </w:p>
          <w:p w:rsidR="00C62664" w:rsidRPr="00BB2534" w:rsidRDefault="00C62664" w:rsidP="00D76C2C">
            <w:pPr>
              <w:pStyle w:val="ListParagraph"/>
              <w:numPr>
                <w:ilvl w:val="0"/>
                <w:numId w:val="1"/>
              </w:numPr>
              <w:rPr>
                <w:rFonts w:cstheme="minorHAnsi"/>
                <w:i/>
                <w:szCs w:val="24"/>
              </w:rPr>
            </w:pPr>
            <w:r w:rsidRPr="00BB2534">
              <w:rPr>
                <w:rFonts w:cstheme="minorHAnsi"/>
                <w:b/>
                <w:i/>
                <w:szCs w:val="24"/>
              </w:rPr>
              <w:t>Web Universal Resource Locators (URLs)</w:t>
            </w:r>
          </w:p>
          <w:p w:rsidR="00C62664" w:rsidRPr="00BB2534" w:rsidRDefault="00C62664" w:rsidP="00D76C2C">
            <w:pPr>
              <w:pStyle w:val="ListParagraph"/>
              <w:numPr>
                <w:ilvl w:val="0"/>
                <w:numId w:val="1"/>
              </w:numPr>
              <w:rPr>
                <w:rFonts w:cstheme="minorHAnsi"/>
                <w:i/>
                <w:szCs w:val="24"/>
              </w:rPr>
            </w:pPr>
            <w:r w:rsidRPr="00BB2534">
              <w:rPr>
                <w:rFonts w:cstheme="minorHAnsi"/>
                <w:b/>
                <w:i/>
                <w:szCs w:val="24"/>
              </w:rPr>
              <w:t>Internet Protocol (IP) address</w:t>
            </w:r>
          </w:p>
          <w:p w:rsidR="00C62664" w:rsidRPr="00BB2534" w:rsidRDefault="00C62664" w:rsidP="00D76C2C">
            <w:pPr>
              <w:pStyle w:val="ListParagraph"/>
              <w:numPr>
                <w:ilvl w:val="0"/>
                <w:numId w:val="1"/>
              </w:numPr>
              <w:rPr>
                <w:rFonts w:cstheme="minorHAnsi"/>
                <w:i/>
                <w:szCs w:val="24"/>
              </w:rPr>
            </w:pPr>
            <w:r w:rsidRPr="00BB2534">
              <w:rPr>
                <w:rFonts w:cstheme="minorHAnsi"/>
                <w:b/>
                <w:i/>
                <w:szCs w:val="24"/>
              </w:rPr>
              <w:t>Biometric identifiers</w:t>
            </w:r>
            <w:r w:rsidRPr="00BB2534">
              <w:rPr>
                <w:rFonts w:cstheme="minorHAnsi"/>
                <w:i/>
                <w:szCs w:val="24"/>
              </w:rPr>
              <w:t xml:space="preserve"> – this includes finger and voice prints</w:t>
            </w:r>
          </w:p>
          <w:p w:rsidR="00C62664" w:rsidRPr="00BB2534" w:rsidRDefault="00C62664" w:rsidP="00D76C2C">
            <w:pPr>
              <w:pStyle w:val="ListParagraph"/>
              <w:numPr>
                <w:ilvl w:val="0"/>
                <w:numId w:val="1"/>
              </w:numPr>
              <w:rPr>
                <w:rFonts w:cstheme="minorHAnsi"/>
                <w:i/>
                <w:szCs w:val="24"/>
              </w:rPr>
            </w:pPr>
            <w:r w:rsidRPr="00BB2534">
              <w:rPr>
                <w:rFonts w:cstheme="minorHAnsi"/>
                <w:b/>
                <w:i/>
                <w:szCs w:val="24"/>
              </w:rPr>
              <w:t>Full face photographic images</w:t>
            </w:r>
            <w:r w:rsidRPr="00BB2534">
              <w:rPr>
                <w:rFonts w:cstheme="minorHAnsi"/>
                <w:i/>
                <w:szCs w:val="24"/>
              </w:rPr>
              <w:t xml:space="preserve"> – and/or any other comparable image taken</w:t>
            </w:r>
          </w:p>
          <w:p w:rsidR="00C62664" w:rsidRPr="00BB2534" w:rsidRDefault="00C62664" w:rsidP="00D76C2C">
            <w:pPr>
              <w:pStyle w:val="ListParagraph"/>
              <w:numPr>
                <w:ilvl w:val="0"/>
                <w:numId w:val="1"/>
              </w:numPr>
              <w:rPr>
                <w:rFonts w:cstheme="minorHAnsi"/>
                <w:i/>
                <w:szCs w:val="24"/>
              </w:rPr>
            </w:pPr>
            <w:r w:rsidRPr="00BB2534">
              <w:rPr>
                <w:rFonts w:cstheme="minorHAnsi"/>
                <w:b/>
                <w:i/>
                <w:szCs w:val="24"/>
              </w:rPr>
              <w:t xml:space="preserve">Any other unique, identifying number </w:t>
            </w:r>
            <w:r w:rsidRPr="00BB2534">
              <w:rPr>
                <w:rFonts w:cstheme="minorHAnsi"/>
                <w:i/>
                <w:szCs w:val="24"/>
              </w:rPr>
              <w:t>– includes other characteristics or codes.  This does not include the unique code assigned by the investigator to ‘code the data set’.</w:t>
            </w:r>
          </w:p>
        </w:tc>
      </w:tr>
    </w:tbl>
    <w:p w:rsidR="00D76C2C" w:rsidRPr="00BB2534" w:rsidRDefault="00D76C2C">
      <w:pPr>
        <w:rPr>
          <w:rFonts w:cstheme="minorHAnsi"/>
        </w:rPr>
      </w:pPr>
    </w:p>
    <w:p w:rsidR="003868D6" w:rsidRPr="00BB2534" w:rsidRDefault="003868D6">
      <w:pPr>
        <w:rPr>
          <w:rFonts w:cstheme="minorHAnsi"/>
        </w:rPr>
      </w:pPr>
    </w:p>
    <w:p w:rsidR="003868D6" w:rsidRPr="00BB2534" w:rsidRDefault="003868D6">
      <w:pPr>
        <w:rPr>
          <w:rFonts w:cstheme="minorHAnsi"/>
        </w:rPr>
      </w:pPr>
    </w:p>
    <w:p w:rsidR="003868D6" w:rsidRPr="00BB2534" w:rsidRDefault="003868D6">
      <w:pPr>
        <w:rPr>
          <w:rFonts w:cstheme="minorHAnsi"/>
        </w:rPr>
      </w:pPr>
    </w:p>
    <w:p w:rsidR="003868D6" w:rsidRPr="00BB2534" w:rsidRDefault="003868D6">
      <w:pPr>
        <w:rPr>
          <w:rFonts w:cstheme="minorHAnsi"/>
        </w:rPr>
      </w:pPr>
    </w:p>
    <w:p w:rsidR="003868D6" w:rsidRPr="00BB2534" w:rsidRDefault="003868D6">
      <w:pPr>
        <w:rPr>
          <w:rFonts w:cstheme="minorHAnsi"/>
        </w:rPr>
      </w:pPr>
    </w:p>
    <w:p w:rsidR="003868D6" w:rsidRPr="00BB2534" w:rsidRDefault="003868D6">
      <w:pPr>
        <w:rPr>
          <w:rFonts w:cstheme="minorHAnsi"/>
        </w:rPr>
      </w:pPr>
    </w:p>
    <w:p w:rsidR="003868D6" w:rsidRPr="00BB2534" w:rsidRDefault="003868D6">
      <w:pPr>
        <w:rPr>
          <w:rFonts w:cstheme="minorHAnsi"/>
        </w:rPr>
      </w:pPr>
    </w:p>
    <w:p w:rsidR="003868D6" w:rsidRPr="00BB2534" w:rsidRDefault="003868D6">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2F2686" w:rsidRPr="00BB2534" w:rsidTr="004850CF">
        <w:tc>
          <w:tcPr>
            <w:tcW w:w="10790" w:type="dxa"/>
            <w:tcBorders>
              <w:bottom w:val="single" w:sz="12" w:space="0" w:color="FFC000" w:themeColor="accent4"/>
            </w:tcBorders>
            <w:shd w:val="clear" w:color="auto" w:fill="FFFFFF" w:themeFill="background1"/>
          </w:tcPr>
          <w:p w:rsidR="002F2686" w:rsidRPr="00BB2534" w:rsidRDefault="002F2686" w:rsidP="00EB796B">
            <w:pPr>
              <w:rPr>
                <w:rFonts w:cstheme="minorHAnsi"/>
                <w:b/>
                <w:color w:val="002060"/>
                <w:sz w:val="24"/>
                <w:szCs w:val="24"/>
              </w:rPr>
            </w:pPr>
            <w:r w:rsidRPr="00BB2534">
              <w:rPr>
                <w:rFonts w:cstheme="minorHAnsi"/>
                <w:b/>
                <w:color w:val="002060"/>
                <w:sz w:val="24"/>
                <w:szCs w:val="24"/>
              </w:rPr>
              <w:t>Informed Consent Process</w:t>
            </w:r>
          </w:p>
        </w:tc>
      </w:tr>
      <w:tr w:rsidR="00A67E92" w:rsidRPr="00BB2534" w:rsidTr="004850CF">
        <w:tc>
          <w:tcPr>
            <w:tcW w:w="10790" w:type="dxa"/>
            <w:tcBorders>
              <w:top w:val="single" w:sz="12" w:space="0" w:color="FFC000" w:themeColor="accent4"/>
            </w:tcBorders>
            <w:shd w:val="clear" w:color="auto" w:fill="F2F2F2" w:themeFill="background1" w:themeFillShade="F2"/>
          </w:tcPr>
          <w:p w:rsidR="001E1282" w:rsidRPr="00BB2534" w:rsidRDefault="00A67E92" w:rsidP="00F138C3">
            <w:pPr>
              <w:rPr>
                <w:rFonts w:cstheme="minorHAnsi"/>
                <w:i/>
                <w:szCs w:val="24"/>
              </w:rPr>
            </w:pPr>
            <w:r w:rsidRPr="00BB2534">
              <w:rPr>
                <w:rFonts w:cstheme="minorHAnsi"/>
                <w:i/>
                <w:szCs w:val="24"/>
              </w:rPr>
              <w:t xml:space="preserve">Identify who on the study team will explain the consent document and study, where the consent process will take place, and who will be granting consent.  </w:t>
            </w:r>
            <w:r w:rsidR="00DD5280" w:rsidRPr="00BB2534">
              <w:rPr>
                <w:rFonts w:cstheme="minorHAnsi"/>
                <w:i/>
                <w:szCs w:val="24"/>
              </w:rPr>
              <w:t>The Informed Consent Form (ICF) should be written in lay terms and at a 6</w:t>
            </w:r>
            <w:r w:rsidR="00DD5280" w:rsidRPr="00BB2534">
              <w:rPr>
                <w:rFonts w:cstheme="minorHAnsi"/>
                <w:i/>
                <w:szCs w:val="24"/>
                <w:vertAlign w:val="superscript"/>
              </w:rPr>
              <w:t>th</w:t>
            </w:r>
            <w:r w:rsidR="00DD5280" w:rsidRPr="00BB2534">
              <w:rPr>
                <w:rFonts w:cstheme="minorHAnsi"/>
                <w:i/>
                <w:szCs w:val="24"/>
              </w:rPr>
              <w:t xml:space="preserve"> grade read</w:t>
            </w:r>
            <w:r w:rsidR="00F138C3" w:rsidRPr="00BB2534">
              <w:rPr>
                <w:rFonts w:cstheme="minorHAnsi"/>
                <w:i/>
                <w:szCs w:val="24"/>
              </w:rPr>
              <w:t xml:space="preserve">ing level.  </w:t>
            </w:r>
            <w:r w:rsidR="001E1282" w:rsidRPr="00BB2534">
              <w:rPr>
                <w:rFonts w:cstheme="minorHAnsi"/>
                <w:i/>
                <w:szCs w:val="24"/>
              </w:rPr>
              <w:t>Refer to the Protected Health Information (PHI) section in order to identify whether or not an Informed Consent Document with HIPAA is required.</w:t>
            </w:r>
          </w:p>
          <w:p w:rsidR="00950255" w:rsidRPr="00BB2534" w:rsidRDefault="00950255" w:rsidP="00F138C3">
            <w:pPr>
              <w:rPr>
                <w:rFonts w:cstheme="minorHAnsi"/>
                <w:i/>
                <w:szCs w:val="24"/>
              </w:rPr>
            </w:pPr>
          </w:p>
          <w:p w:rsidR="00A67E92" w:rsidRPr="00BB2534" w:rsidRDefault="00A67E92" w:rsidP="00F138C3">
            <w:pPr>
              <w:rPr>
                <w:rFonts w:cstheme="minorHAnsi"/>
                <w:i/>
                <w:szCs w:val="24"/>
              </w:rPr>
            </w:pPr>
            <w:r w:rsidRPr="00BB2534">
              <w:rPr>
                <w:rFonts w:cstheme="minorHAnsi"/>
                <w:i/>
                <w:szCs w:val="24"/>
              </w:rPr>
              <w:t>Depending on the study population, the person granting consent to participate in the research project may vary and may not always be the participant.  Address whether or not there assent will be obtained from children under 18 years old and how many parental (or legal guardian) signatures will be obtained.</w:t>
            </w:r>
          </w:p>
        </w:tc>
      </w:tr>
      <w:tr w:rsidR="00A64197" w:rsidRPr="00BB2534" w:rsidTr="00F138C3">
        <w:tc>
          <w:tcPr>
            <w:tcW w:w="10790" w:type="dxa"/>
            <w:shd w:val="clear" w:color="auto" w:fill="F2F2F2" w:themeFill="background1" w:themeFillShade="F2"/>
          </w:tcPr>
          <w:p w:rsidR="00A64197" w:rsidRPr="00BB2534" w:rsidRDefault="00A64197" w:rsidP="00A64197">
            <w:pPr>
              <w:rPr>
                <w:rFonts w:cstheme="minorHAnsi"/>
                <w:b/>
                <w:i/>
                <w:szCs w:val="24"/>
              </w:rPr>
            </w:pPr>
          </w:p>
        </w:tc>
      </w:tr>
      <w:tr w:rsidR="00A64197" w:rsidRPr="00BB2534" w:rsidTr="00F138C3">
        <w:tc>
          <w:tcPr>
            <w:tcW w:w="10790" w:type="dxa"/>
            <w:shd w:val="clear" w:color="auto" w:fill="F2F2F2" w:themeFill="background1" w:themeFillShade="F2"/>
          </w:tcPr>
          <w:p w:rsidR="00A64197" w:rsidRPr="00BB2534" w:rsidRDefault="00A64197" w:rsidP="00A64197">
            <w:pPr>
              <w:rPr>
                <w:rFonts w:cstheme="minorHAnsi"/>
                <w:i/>
                <w:szCs w:val="24"/>
              </w:rPr>
            </w:pPr>
            <w:r w:rsidRPr="00BB2534">
              <w:rPr>
                <w:rFonts w:cstheme="minorHAnsi"/>
                <w:b/>
                <w:i/>
                <w:szCs w:val="24"/>
              </w:rPr>
              <w:t xml:space="preserve">Retrospective Studies – </w:t>
            </w:r>
            <w:r w:rsidRPr="00BB2534">
              <w:rPr>
                <w:rFonts w:cstheme="minorHAnsi"/>
                <w:i/>
                <w:szCs w:val="24"/>
              </w:rPr>
              <w:t xml:space="preserve">depending on the study, retrospective data analyses may wish to apply for a Waiver of Consent or a Waiver of Documentation of Consent.  </w:t>
            </w:r>
          </w:p>
        </w:tc>
      </w:tr>
      <w:tr w:rsidR="00A64197" w:rsidRPr="00BB2534" w:rsidTr="00F138C3">
        <w:tc>
          <w:tcPr>
            <w:tcW w:w="10790" w:type="dxa"/>
            <w:shd w:val="clear" w:color="auto" w:fill="F2F2F2" w:themeFill="background1" w:themeFillShade="F2"/>
          </w:tcPr>
          <w:p w:rsidR="00A64197" w:rsidRPr="00BB2534" w:rsidRDefault="00A64197" w:rsidP="00A64197">
            <w:pPr>
              <w:rPr>
                <w:rFonts w:cstheme="minorHAnsi"/>
                <w:b/>
                <w:i/>
                <w:szCs w:val="24"/>
              </w:rPr>
            </w:pPr>
          </w:p>
        </w:tc>
      </w:tr>
      <w:tr w:rsidR="00A64197" w:rsidRPr="00BB2534" w:rsidTr="00F138C3">
        <w:tc>
          <w:tcPr>
            <w:tcW w:w="10790" w:type="dxa"/>
            <w:shd w:val="clear" w:color="auto" w:fill="F2F2F2" w:themeFill="background1" w:themeFillShade="F2"/>
          </w:tcPr>
          <w:p w:rsidR="00A64197" w:rsidRPr="00BB2534" w:rsidRDefault="00A64197" w:rsidP="00A64197">
            <w:pPr>
              <w:rPr>
                <w:rFonts w:cstheme="minorHAnsi"/>
                <w:i/>
                <w:szCs w:val="24"/>
              </w:rPr>
            </w:pPr>
            <w:r w:rsidRPr="00BB2534">
              <w:rPr>
                <w:rFonts w:cstheme="minorHAnsi"/>
                <w:b/>
                <w:i/>
                <w:szCs w:val="24"/>
              </w:rPr>
              <w:t>Prospective Studies</w:t>
            </w:r>
            <w:r w:rsidRPr="00BB2534">
              <w:rPr>
                <w:rFonts w:cstheme="minorHAnsi"/>
                <w:i/>
                <w:szCs w:val="24"/>
              </w:rPr>
              <w:t xml:space="preserve"> – include who, where, and why informed consent will be obtained from the participants.  The researcher should always attempt to obtain written consent from their participants; however, they may apply for a Waiver of Consent or a Waiver of Documentation of Consent.  </w:t>
            </w:r>
          </w:p>
        </w:tc>
      </w:tr>
      <w:tr w:rsidR="00A64197" w:rsidRPr="00BB2534" w:rsidTr="00F138C3">
        <w:tc>
          <w:tcPr>
            <w:tcW w:w="10790" w:type="dxa"/>
            <w:shd w:val="clear" w:color="auto" w:fill="F2F2F2" w:themeFill="background1" w:themeFillShade="F2"/>
          </w:tcPr>
          <w:p w:rsidR="00A64197" w:rsidRPr="00BB2534" w:rsidRDefault="00A64197" w:rsidP="00A64197">
            <w:pPr>
              <w:rPr>
                <w:rFonts w:cstheme="minorHAnsi"/>
                <w:b/>
                <w:i/>
                <w:szCs w:val="24"/>
              </w:rPr>
            </w:pPr>
          </w:p>
        </w:tc>
      </w:tr>
      <w:tr w:rsidR="00A64197" w:rsidRPr="00BB2534" w:rsidTr="00F138C3">
        <w:tc>
          <w:tcPr>
            <w:tcW w:w="10790" w:type="dxa"/>
            <w:shd w:val="clear" w:color="auto" w:fill="F2F2F2" w:themeFill="background1" w:themeFillShade="F2"/>
          </w:tcPr>
          <w:p w:rsidR="00A64197" w:rsidRPr="00BB2534" w:rsidRDefault="00A64197" w:rsidP="00A64197">
            <w:pPr>
              <w:rPr>
                <w:rFonts w:cstheme="minorHAnsi"/>
                <w:i/>
                <w:szCs w:val="24"/>
              </w:rPr>
            </w:pPr>
            <w:r w:rsidRPr="00BB2534">
              <w:rPr>
                <w:rFonts w:cstheme="minorHAnsi"/>
                <w:b/>
                <w:i/>
                <w:szCs w:val="24"/>
              </w:rPr>
              <w:t xml:space="preserve">NOTE: </w:t>
            </w:r>
            <w:r w:rsidRPr="00BB2534">
              <w:rPr>
                <w:rFonts w:cstheme="minorHAnsi"/>
                <w:i/>
                <w:szCs w:val="24"/>
              </w:rPr>
              <w:t xml:space="preserve">If applying for either a Waiver of Consent or Waiver of Documentation of Consent, these applications should be supported.  These are not simply granted because </w:t>
            </w:r>
            <w:r w:rsidR="00CE78F2" w:rsidRPr="00BB2534">
              <w:rPr>
                <w:rFonts w:cstheme="minorHAnsi"/>
                <w:i/>
                <w:szCs w:val="24"/>
              </w:rPr>
              <w:t xml:space="preserve">the </w:t>
            </w:r>
            <w:r w:rsidRPr="00BB2534">
              <w:rPr>
                <w:rFonts w:cstheme="minorHAnsi"/>
                <w:i/>
                <w:szCs w:val="24"/>
              </w:rPr>
              <w:t>informed consent</w:t>
            </w:r>
            <w:r w:rsidR="00CE78F2" w:rsidRPr="00BB2534">
              <w:rPr>
                <w:rFonts w:cstheme="minorHAnsi"/>
                <w:i/>
                <w:szCs w:val="24"/>
              </w:rPr>
              <w:t xml:space="preserve"> process</w:t>
            </w:r>
            <w:r w:rsidRPr="00BB2534">
              <w:rPr>
                <w:rFonts w:cstheme="minorHAnsi"/>
                <w:i/>
                <w:szCs w:val="24"/>
              </w:rPr>
              <w:t xml:space="preserve"> would be too difficult or it is an inconvenience.  </w:t>
            </w:r>
          </w:p>
        </w:tc>
      </w:tr>
      <w:tr w:rsidR="00950255" w:rsidRPr="00BB2534" w:rsidTr="00E14804">
        <w:tc>
          <w:tcPr>
            <w:tcW w:w="10790" w:type="dxa"/>
            <w:tcBorders>
              <w:bottom w:val="single" w:sz="12" w:space="0" w:color="FFC000" w:themeColor="accent4"/>
            </w:tcBorders>
            <w:shd w:val="clear" w:color="auto" w:fill="FFFFFF" w:themeFill="background1"/>
          </w:tcPr>
          <w:p w:rsidR="003868D6" w:rsidRPr="00BB2534" w:rsidRDefault="003868D6" w:rsidP="00E14804">
            <w:pPr>
              <w:rPr>
                <w:rFonts w:cstheme="minorHAnsi"/>
                <w:b/>
                <w:color w:val="002060"/>
                <w:sz w:val="24"/>
                <w:szCs w:val="24"/>
              </w:rPr>
            </w:pPr>
          </w:p>
          <w:p w:rsidR="00950255" w:rsidRPr="00BB2534" w:rsidRDefault="00950255" w:rsidP="00E14804">
            <w:pPr>
              <w:rPr>
                <w:rFonts w:cstheme="minorHAnsi"/>
                <w:b/>
                <w:color w:val="002060"/>
                <w:sz w:val="24"/>
                <w:szCs w:val="24"/>
              </w:rPr>
            </w:pPr>
            <w:r w:rsidRPr="00BB2534">
              <w:rPr>
                <w:rFonts w:cstheme="minorHAnsi"/>
                <w:b/>
                <w:color w:val="002060"/>
                <w:sz w:val="24"/>
                <w:szCs w:val="24"/>
              </w:rPr>
              <w:t xml:space="preserve">Confidentiality &amp; Privacy </w:t>
            </w:r>
          </w:p>
        </w:tc>
      </w:tr>
      <w:tr w:rsidR="00950255" w:rsidRPr="00BB2534" w:rsidTr="00E14804">
        <w:tc>
          <w:tcPr>
            <w:tcW w:w="10790" w:type="dxa"/>
            <w:tcBorders>
              <w:top w:val="single" w:sz="12" w:space="0" w:color="FFC000" w:themeColor="accent4"/>
            </w:tcBorders>
            <w:shd w:val="clear" w:color="auto" w:fill="F2F2F2" w:themeFill="background1" w:themeFillShade="F2"/>
          </w:tcPr>
          <w:p w:rsidR="00950255" w:rsidRPr="00BB2534" w:rsidRDefault="00950255" w:rsidP="00E14804">
            <w:pPr>
              <w:rPr>
                <w:rFonts w:cstheme="minorHAnsi"/>
                <w:i/>
                <w:szCs w:val="24"/>
              </w:rPr>
            </w:pPr>
            <w:r w:rsidRPr="00BB2534">
              <w:rPr>
                <w:rFonts w:cstheme="minorHAnsi"/>
                <w:b/>
                <w:i/>
                <w:szCs w:val="24"/>
              </w:rPr>
              <w:t>Confidentiality</w:t>
            </w:r>
            <w:r w:rsidRPr="00BB2534">
              <w:rPr>
                <w:rFonts w:cstheme="minorHAnsi"/>
                <w:i/>
                <w:szCs w:val="24"/>
              </w:rPr>
              <w:t xml:space="preserve"> – All data collected must be kept for a minimum of 3 years after the conclusion of the research project.  It may be decided upon by the research team to keep the data for a longer time frame.  Physical copies of data collected must be locked in a drawer or file cabinet, within a locked room or office.  Digital data should be encrypted or on a password protected database.  All participant identifiers should be stored separately from the data collected (ex. ICFs should not be in the same locked drawer as the survey results collected).</w:t>
            </w:r>
          </w:p>
        </w:tc>
      </w:tr>
      <w:tr w:rsidR="00950255" w:rsidRPr="00BB2534" w:rsidTr="00E14804">
        <w:tc>
          <w:tcPr>
            <w:tcW w:w="10790" w:type="dxa"/>
            <w:shd w:val="clear" w:color="auto" w:fill="F2F2F2" w:themeFill="background1" w:themeFillShade="F2"/>
          </w:tcPr>
          <w:p w:rsidR="00950255" w:rsidRPr="00BB2534" w:rsidRDefault="00950255" w:rsidP="00E14804">
            <w:pPr>
              <w:rPr>
                <w:rFonts w:cstheme="minorHAnsi"/>
                <w:b/>
                <w:i/>
                <w:szCs w:val="24"/>
              </w:rPr>
            </w:pPr>
          </w:p>
        </w:tc>
      </w:tr>
      <w:tr w:rsidR="00950255" w:rsidRPr="00BB2534" w:rsidTr="00E14804">
        <w:tc>
          <w:tcPr>
            <w:tcW w:w="10790" w:type="dxa"/>
            <w:shd w:val="clear" w:color="auto" w:fill="F2F2F2" w:themeFill="background1" w:themeFillShade="F2"/>
          </w:tcPr>
          <w:p w:rsidR="00950255" w:rsidRPr="00BB2534" w:rsidRDefault="00950255" w:rsidP="00E14804">
            <w:pPr>
              <w:rPr>
                <w:rFonts w:cstheme="minorHAnsi"/>
                <w:i/>
                <w:szCs w:val="24"/>
              </w:rPr>
            </w:pPr>
            <w:r w:rsidRPr="00BB2534">
              <w:rPr>
                <w:rFonts w:cstheme="minorHAnsi"/>
                <w:b/>
                <w:i/>
                <w:szCs w:val="24"/>
              </w:rPr>
              <w:t xml:space="preserve">Privacy </w:t>
            </w:r>
            <w:r w:rsidRPr="00BB2534">
              <w:rPr>
                <w:rFonts w:cstheme="minorHAnsi"/>
                <w:i/>
                <w:szCs w:val="24"/>
              </w:rPr>
              <w:t xml:space="preserve">– keeping subjects and participants free from unwanted intrusions and/or interruptions.  Include how the data will remain safe and secure and how you will </w:t>
            </w:r>
            <w:proofErr w:type="gramStart"/>
            <w:r w:rsidRPr="00BB2534">
              <w:rPr>
                <w:rFonts w:cstheme="minorHAnsi"/>
                <w:i/>
                <w:szCs w:val="24"/>
              </w:rPr>
              <w:t>not be unnecessarily</w:t>
            </w:r>
            <w:proofErr w:type="gramEnd"/>
            <w:r w:rsidRPr="00BB2534">
              <w:rPr>
                <w:rFonts w:cstheme="minorHAnsi"/>
                <w:i/>
                <w:szCs w:val="24"/>
              </w:rPr>
              <w:t xml:space="preserve"> intrude on the participant’s privacy. </w:t>
            </w:r>
          </w:p>
        </w:tc>
      </w:tr>
      <w:tr w:rsidR="00950255" w:rsidRPr="00BB2534" w:rsidTr="00E14804">
        <w:tc>
          <w:tcPr>
            <w:tcW w:w="10790" w:type="dxa"/>
            <w:shd w:val="clear" w:color="auto" w:fill="F2F2F2" w:themeFill="background1" w:themeFillShade="F2"/>
          </w:tcPr>
          <w:p w:rsidR="00950255" w:rsidRPr="00BB2534" w:rsidRDefault="00950255" w:rsidP="00E14804">
            <w:pPr>
              <w:rPr>
                <w:rFonts w:cstheme="minorHAnsi"/>
                <w:b/>
                <w:i/>
                <w:szCs w:val="24"/>
              </w:rPr>
            </w:pPr>
          </w:p>
        </w:tc>
      </w:tr>
      <w:tr w:rsidR="00950255" w:rsidRPr="00BB2534" w:rsidTr="00E14804">
        <w:tc>
          <w:tcPr>
            <w:tcW w:w="10790" w:type="dxa"/>
            <w:shd w:val="clear" w:color="auto" w:fill="F2F2F2" w:themeFill="background1" w:themeFillShade="F2"/>
          </w:tcPr>
          <w:p w:rsidR="00950255" w:rsidRPr="00BB2534" w:rsidRDefault="00950255" w:rsidP="00E14804">
            <w:pPr>
              <w:rPr>
                <w:rFonts w:cstheme="minorHAnsi"/>
                <w:i/>
                <w:szCs w:val="24"/>
              </w:rPr>
            </w:pPr>
            <w:r w:rsidRPr="00BB2534">
              <w:rPr>
                <w:rFonts w:cstheme="minorHAnsi"/>
                <w:b/>
                <w:i/>
                <w:szCs w:val="24"/>
              </w:rPr>
              <w:t>Federal Certificate of Confidentiality</w:t>
            </w:r>
            <w:r w:rsidRPr="00BB2534">
              <w:rPr>
                <w:rFonts w:cstheme="minorHAnsi"/>
                <w:i/>
                <w:szCs w:val="24"/>
              </w:rPr>
              <w:t xml:space="preserve"> – this is a certificate that can be applied for through the National Institute of Health’s (NIH) website.  It will protect the investigators from disclosing any identifying information in response to legal documents or proceeding regarding the sensitive, health related topic(s) of their research. </w:t>
            </w:r>
          </w:p>
        </w:tc>
      </w:tr>
    </w:tbl>
    <w:p w:rsidR="004850CF" w:rsidRPr="00BB2534" w:rsidRDefault="004850CF">
      <w:pPr>
        <w:rPr>
          <w:rFonts w:cstheme="minorHAnsi"/>
          <w:b/>
        </w:rPr>
      </w:pPr>
    </w:p>
    <w:p w:rsidR="00646068" w:rsidRPr="00BB2534" w:rsidRDefault="00646068">
      <w:pPr>
        <w:rPr>
          <w:rFonts w:cstheme="minorHAnsi"/>
          <w:b/>
        </w:rPr>
      </w:pPr>
    </w:p>
    <w:p w:rsidR="00646068" w:rsidRPr="00BB2534" w:rsidRDefault="00646068">
      <w:pPr>
        <w:rPr>
          <w:rFonts w:cstheme="minorHAnsi"/>
          <w:b/>
        </w:rPr>
      </w:pPr>
    </w:p>
    <w:p w:rsidR="00646068" w:rsidRPr="00BB2534" w:rsidRDefault="00646068">
      <w:pPr>
        <w:rPr>
          <w:rFonts w:cstheme="minorHAnsi"/>
          <w:b/>
        </w:rPr>
      </w:pPr>
    </w:p>
    <w:p w:rsidR="00646068" w:rsidRPr="00BB2534" w:rsidRDefault="00646068">
      <w:pPr>
        <w:rPr>
          <w:rFonts w:cstheme="minorHAnsi"/>
          <w:b/>
        </w:rPr>
      </w:pPr>
    </w:p>
    <w:p w:rsidR="00646068" w:rsidRPr="00BB2534" w:rsidRDefault="00646068">
      <w:pPr>
        <w:rPr>
          <w:rFonts w:cstheme="minorHAnsi"/>
          <w:b/>
        </w:rPr>
      </w:pPr>
    </w:p>
    <w:p w:rsidR="00646068" w:rsidRPr="00BB2534" w:rsidRDefault="00646068">
      <w:pPr>
        <w:rPr>
          <w:rFonts w:cstheme="minorHAnsi"/>
          <w:b/>
        </w:rPr>
      </w:pPr>
    </w:p>
    <w:p w:rsidR="00646068" w:rsidRPr="00BB2534" w:rsidRDefault="00646068">
      <w:pPr>
        <w:rPr>
          <w:rFonts w:cstheme="minorHAnsi"/>
          <w:b/>
        </w:rPr>
      </w:pPr>
    </w:p>
    <w:p w:rsidR="00646068" w:rsidRPr="00BB2534" w:rsidRDefault="00646068">
      <w:pPr>
        <w:rPr>
          <w:rFonts w:cstheme="minorHAnsi"/>
          <w:b/>
        </w:rPr>
      </w:pPr>
    </w:p>
    <w:p w:rsidR="00646068" w:rsidRPr="00BB2534" w:rsidRDefault="00646068">
      <w:pPr>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50255" w:rsidRPr="00BB2534" w:rsidTr="00E14804">
        <w:tc>
          <w:tcPr>
            <w:tcW w:w="10790" w:type="dxa"/>
            <w:shd w:val="clear" w:color="auto" w:fill="002855"/>
          </w:tcPr>
          <w:p w:rsidR="00950255" w:rsidRPr="00BB2534" w:rsidRDefault="00950255" w:rsidP="00950255">
            <w:pPr>
              <w:jc w:val="center"/>
              <w:rPr>
                <w:rFonts w:cstheme="minorHAnsi"/>
                <w:b/>
                <w:color w:val="EAAA00"/>
                <w:sz w:val="28"/>
              </w:rPr>
            </w:pPr>
            <w:r w:rsidRPr="00BB2534">
              <w:rPr>
                <w:rFonts w:cstheme="minorHAnsi"/>
                <w:b/>
                <w:color w:val="EAAA00"/>
                <w:sz w:val="28"/>
              </w:rPr>
              <w:t>Section IV: Other Considerations</w:t>
            </w:r>
          </w:p>
        </w:tc>
      </w:tr>
    </w:tbl>
    <w:p w:rsidR="00950255" w:rsidRPr="00BB2534" w:rsidRDefault="00950255">
      <w:pPr>
        <w:rPr>
          <w:rFonts w:cstheme="minorHAnsi"/>
          <w:b/>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3A1B99" w:rsidRPr="00BB2534" w:rsidTr="004850CF">
        <w:tc>
          <w:tcPr>
            <w:tcW w:w="10790" w:type="dxa"/>
            <w:tcBorders>
              <w:bottom w:val="single" w:sz="12" w:space="0" w:color="FFC000" w:themeColor="accent4"/>
            </w:tcBorders>
            <w:shd w:val="clear" w:color="auto" w:fill="FFFFFF" w:themeFill="background1"/>
          </w:tcPr>
          <w:p w:rsidR="003A1B99" w:rsidRPr="00BB2534" w:rsidRDefault="003A1B99" w:rsidP="00EB796B">
            <w:pPr>
              <w:rPr>
                <w:rFonts w:cstheme="minorHAnsi"/>
                <w:b/>
                <w:color w:val="002060"/>
                <w:sz w:val="24"/>
                <w:szCs w:val="24"/>
              </w:rPr>
            </w:pPr>
            <w:r w:rsidRPr="00BB2534">
              <w:rPr>
                <w:rFonts w:cstheme="minorHAnsi"/>
                <w:b/>
                <w:color w:val="002060"/>
                <w:sz w:val="24"/>
                <w:szCs w:val="24"/>
              </w:rPr>
              <w:t xml:space="preserve">Conflict of Interest </w:t>
            </w:r>
          </w:p>
        </w:tc>
      </w:tr>
      <w:tr w:rsidR="003A1B99" w:rsidRPr="00BB2534" w:rsidTr="004850CF">
        <w:tc>
          <w:tcPr>
            <w:tcW w:w="10790" w:type="dxa"/>
            <w:tcBorders>
              <w:top w:val="single" w:sz="12" w:space="0" w:color="FFC000" w:themeColor="accent4"/>
            </w:tcBorders>
            <w:shd w:val="clear" w:color="auto" w:fill="F2F2F2" w:themeFill="background1" w:themeFillShade="F2"/>
          </w:tcPr>
          <w:p w:rsidR="003A1B99" w:rsidRPr="00BB2534" w:rsidRDefault="003A1B99" w:rsidP="003A1B99">
            <w:pPr>
              <w:rPr>
                <w:rFonts w:cstheme="minorHAnsi"/>
                <w:i/>
                <w:color w:val="002855"/>
                <w:sz w:val="24"/>
                <w:szCs w:val="24"/>
              </w:rPr>
            </w:pPr>
            <w:r w:rsidRPr="00BB2534">
              <w:rPr>
                <w:rFonts w:cstheme="minorHAnsi"/>
                <w:i/>
                <w:szCs w:val="24"/>
              </w:rPr>
              <w:t>Clearly document any consultative relationship that the PI or Co-I(s) have with outside entities.  The type of relationship that team members have with these outside institutions will influence the way in which potential conflicts of interest are handled.</w:t>
            </w:r>
          </w:p>
        </w:tc>
      </w:tr>
    </w:tbl>
    <w:p w:rsidR="00DD5280" w:rsidRPr="00BB2534" w:rsidRDefault="00DD5280">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3A1B99" w:rsidRPr="00BB2534" w:rsidTr="004850CF">
        <w:tc>
          <w:tcPr>
            <w:tcW w:w="10790" w:type="dxa"/>
            <w:tcBorders>
              <w:bottom w:val="single" w:sz="12" w:space="0" w:color="FFC000" w:themeColor="accent4"/>
            </w:tcBorders>
            <w:shd w:val="clear" w:color="auto" w:fill="FFFFFF" w:themeFill="background1"/>
          </w:tcPr>
          <w:p w:rsidR="003A1B99" w:rsidRPr="00BB2534" w:rsidRDefault="003A1B99" w:rsidP="00EB796B">
            <w:pPr>
              <w:rPr>
                <w:rFonts w:cstheme="minorHAnsi"/>
                <w:b/>
                <w:color w:val="002060"/>
                <w:sz w:val="24"/>
                <w:szCs w:val="24"/>
              </w:rPr>
            </w:pPr>
            <w:r w:rsidRPr="00BB2534">
              <w:rPr>
                <w:rFonts w:cstheme="minorHAnsi"/>
                <w:b/>
                <w:color w:val="002060"/>
                <w:sz w:val="24"/>
                <w:szCs w:val="24"/>
              </w:rPr>
              <w:t>Publications, Presentations, &amp; References</w:t>
            </w:r>
          </w:p>
        </w:tc>
      </w:tr>
      <w:tr w:rsidR="00950255" w:rsidRPr="00BB2534" w:rsidTr="004850CF">
        <w:tc>
          <w:tcPr>
            <w:tcW w:w="10790" w:type="dxa"/>
            <w:tcBorders>
              <w:top w:val="single" w:sz="12" w:space="0" w:color="FFC000" w:themeColor="accent4"/>
            </w:tcBorders>
            <w:shd w:val="clear" w:color="auto" w:fill="F2F2F2" w:themeFill="background1" w:themeFillShade="F2"/>
          </w:tcPr>
          <w:p w:rsidR="003A1B99" w:rsidRPr="00BB2534" w:rsidRDefault="003A1B99" w:rsidP="00EB796B">
            <w:pPr>
              <w:rPr>
                <w:rFonts w:cstheme="minorHAnsi"/>
                <w:i/>
                <w:szCs w:val="24"/>
              </w:rPr>
            </w:pPr>
            <w:r w:rsidRPr="00BB2534">
              <w:rPr>
                <w:rFonts w:cstheme="minorHAnsi"/>
                <w:i/>
                <w:szCs w:val="24"/>
              </w:rPr>
              <w:t>Provide a list of any meetings, conferences, or potential journals where the results of the research will be presented.  A list of all references used while constructing this protocol should be created and attached; Endnote and Reference Manager are two common programs used for publishing and managing bibliographies and are used frequently for managing citations.</w:t>
            </w:r>
          </w:p>
        </w:tc>
      </w:tr>
    </w:tbl>
    <w:p w:rsidR="00DD5280" w:rsidRPr="00BB2534" w:rsidRDefault="00DD5280">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E645FD" w:rsidRPr="00BB2534" w:rsidTr="00E14804">
        <w:tc>
          <w:tcPr>
            <w:tcW w:w="10790" w:type="dxa"/>
            <w:tcBorders>
              <w:bottom w:val="single" w:sz="12" w:space="0" w:color="FFC000" w:themeColor="accent4"/>
            </w:tcBorders>
            <w:shd w:val="clear" w:color="auto" w:fill="FFFFFF" w:themeFill="background1"/>
          </w:tcPr>
          <w:p w:rsidR="00E645FD" w:rsidRPr="00BB2534" w:rsidRDefault="00E645FD" w:rsidP="00E14804">
            <w:pPr>
              <w:rPr>
                <w:rFonts w:cstheme="minorHAnsi"/>
                <w:b/>
                <w:color w:val="002060"/>
                <w:sz w:val="24"/>
                <w:szCs w:val="24"/>
              </w:rPr>
            </w:pPr>
            <w:r w:rsidRPr="00BB2534">
              <w:rPr>
                <w:rFonts w:cstheme="minorHAnsi"/>
                <w:b/>
                <w:color w:val="002060"/>
                <w:sz w:val="24"/>
                <w:szCs w:val="24"/>
              </w:rPr>
              <w:t xml:space="preserve">References </w:t>
            </w:r>
          </w:p>
        </w:tc>
      </w:tr>
      <w:tr w:rsidR="00E645FD" w:rsidRPr="00BB2534" w:rsidTr="00E14804">
        <w:tc>
          <w:tcPr>
            <w:tcW w:w="10790" w:type="dxa"/>
            <w:tcBorders>
              <w:top w:val="single" w:sz="12" w:space="0" w:color="FFC000" w:themeColor="accent4"/>
            </w:tcBorders>
            <w:shd w:val="clear" w:color="auto" w:fill="F2F2F2" w:themeFill="background1" w:themeFillShade="F2"/>
          </w:tcPr>
          <w:p w:rsidR="00E645FD" w:rsidRPr="00BB2534" w:rsidRDefault="00E645FD" w:rsidP="00E14804">
            <w:pPr>
              <w:rPr>
                <w:rFonts w:cstheme="minorHAnsi"/>
                <w:i/>
                <w:color w:val="002855"/>
                <w:sz w:val="24"/>
                <w:szCs w:val="24"/>
              </w:rPr>
            </w:pPr>
            <w:r w:rsidRPr="00BB2534">
              <w:rPr>
                <w:rFonts w:cstheme="minorHAnsi"/>
                <w:i/>
                <w:szCs w:val="24"/>
              </w:rPr>
              <w:t>Correctly reference any material that was presented in the background, or used to formulate the hypothesis, study objectives, and/or design of the research.  These should be in a format that is generally accepted in your field of study.</w:t>
            </w:r>
          </w:p>
        </w:tc>
      </w:tr>
    </w:tbl>
    <w:p w:rsidR="00E645FD" w:rsidRPr="00BB2534" w:rsidRDefault="00E645FD">
      <w:pPr>
        <w:rPr>
          <w:rFonts w:cstheme="minorHAnsi"/>
        </w:rPr>
      </w:pPr>
    </w:p>
    <w:sectPr w:rsidR="00E645FD" w:rsidRPr="00BB2534" w:rsidSect="0092133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461" w:rsidRDefault="009A7461" w:rsidP="00FB6262">
      <w:pPr>
        <w:spacing w:after="0" w:line="240" w:lineRule="auto"/>
      </w:pPr>
      <w:r>
        <w:separator/>
      </w:r>
    </w:p>
  </w:endnote>
  <w:endnote w:type="continuationSeparator" w:id="0">
    <w:p w:rsidR="009A7461" w:rsidRDefault="009A7461" w:rsidP="00FB6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534" w:rsidRDefault="00BB2534" w:rsidP="00BB253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534" w:rsidRDefault="00BB2534" w:rsidP="00BB2534">
    <w:pPr>
      <w:pStyle w:val="Footer"/>
      <w:rPr>
        <w:rFonts w:ascii="Arial" w:hAnsi="Arial" w:cs="Arial"/>
        <w:color w:val="002060"/>
        <w:sz w:val="20"/>
      </w:rPr>
    </w:pPr>
    <w:r>
      <w:rPr>
        <w:rFonts w:ascii="Arial" w:hAnsi="Arial" w:cs="Arial"/>
        <w:color w:val="002060"/>
        <w:sz w:val="20"/>
      </w:rPr>
      <w:t>WVU+kc Protocol #:</w:t>
    </w:r>
  </w:p>
  <w:p w:rsidR="00E41D4B" w:rsidRPr="00E41D4B" w:rsidRDefault="00BB2534" w:rsidP="00BB2534">
    <w:pPr>
      <w:pStyle w:val="Footer"/>
      <w:rPr>
        <w:rFonts w:ascii="Arial" w:hAnsi="Arial" w:cs="Arial"/>
        <w:color w:val="002060"/>
        <w:sz w:val="20"/>
      </w:rPr>
    </w:pPr>
    <w:r>
      <w:rPr>
        <w:rFonts w:ascii="Arial" w:hAnsi="Arial" w:cs="Arial"/>
        <w:color w:val="002060"/>
        <w:sz w:val="20"/>
      </w:rPr>
      <w:t>PI:</w:t>
    </w:r>
    <w:r>
      <w:rPr>
        <w:rFonts w:ascii="Arial" w:hAnsi="Arial" w:cs="Arial"/>
        <w:color w:val="002060"/>
        <w:sz w:val="20"/>
      </w:rPr>
      <w:tab/>
    </w:r>
    <w:r>
      <w:rPr>
        <w:rFonts w:ascii="Arial" w:hAnsi="Arial" w:cs="Arial"/>
        <w:color w:val="002060"/>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127" w:rsidRDefault="008B7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461" w:rsidRDefault="009A7461" w:rsidP="00FB6262">
      <w:pPr>
        <w:spacing w:after="0" w:line="240" w:lineRule="auto"/>
      </w:pPr>
      <w:r>
        <w:separator/>
      </w:r>
    </w:p>
  </w:footnote>
  <w:footnote w:type="continuationSeparator" w:id="0">
    <w:p w:rsidR="009A7461" w:rsidRDefault="009A7461" w:rsidP="00FB6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127" w:rsidRDefault="008B71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127" w:rsidRPr="00A37B2B" w:rsidRDefault="008B7127" w:rsidP="008B7127">
    <w:pPr>
      <w:spacing w:after="0" w:line="240" w:lineRule="auto"/>
      <w:ind w:right="90"/>
      <w:jc w:val="right"/>
    </w:pPr>
    <w:r w:rsidRPr="00A37B2B">
      <w:rPr>
        <w:rFonts w:ascii="Times New Roman" w:hAnsi="Times New Roman" w:cs="Times New Roman"/>
        <w:noProof/>
        <w:sz w:val="20"/>
        <w:szCs w:val="20"/>
      </w:rPr>
      <w:drawing>
        <wp:anchor distT="0" distB="0" distL="114300" distR="114300" simplePos="0" relativeHeight="251659264" behindDoc="1" locked="0" layoutInCell="1" allowOverlap="1" wp14:anchorId="6072154A" wp14:editId="13A7A2E2">
          <wp:simplePos x="0" y="0"/>
          <wp:positionH relativeFrom="margin">
            <wp:posOffset>-161290</wp:posOffset>
          </wp:positionH>
          <wp:positionV relativeFrom="paragraph">
            <wp:posOffset>-161290</wp:posOffset>
          </wp:positionV>
          <wp:extent cx="4152900" cy="741498"/>
          <wp:effectExtent l="0" t="0" r="0" b="1905"/>
          <wp:wrapNone/>
          <wp:docPr id="20" name="Picture 20" descr="C:\Users\sjbyrd\AppData\Local\Temp\Temp1_HumanResearchProtection (00000003).zip\HumanResearchProtection\HRP_124and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jbyrd\AppData\Local\Temp\Temp1_HumanResearchProtection (00000003).zip\HumanResearchProtection\HRP_124and29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52900" cy="74149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b/>
        <w:color w:val="002855"/>
        <w:sz w:val="32"/>
        <w:szCs w:val="32"/>
      </w:rPr>
      <w:t xml:space="preserve">    Investigator Initiated Protocol</w:t>
    </w:r>
  </w:p>
  <w:tbl>
    <w:tblPr>
      <w:tblStyle w:val="TableGrid1"/>
      <w:tblW w:w="5220" w:type="dxa"/>
      <w:tblInd w:w="5490" w:type="dxa"/>
      <w:tblBorders>
        <w:top w:val="single" w:sz="12" w:space="0" w:color="EAAA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tblGrid>
    <w:tr w:rsidR="008B7127" w:rsidRPr="00A37B2B" w:rsidTr="008B7127">
      <w:trPr>
        <w:trHeight w:val="285"/>
      </w:trPr>
      <w:tc>
        <w:tcPr>
          <w:tcW w:w="5220" w:type="dxa"/>
          <w:tcBorders>
            <w:top w:val="single" w:sz="12" w:space="0" w:color="EAAA00"/>
          </w:tcBorders>
          <w:vAlign w:val="center"/>
        </w:tcPr>
        <w:p w:rsidR="008B7127" w:rsidRPr="00A37B2B" w:rsidRDefault="008B7127" w:rsidP="008B7127">
          <w:pPr>
            <w:ind w:right="-105"/>
            <w:jc w:val="right"/>
            <w:rPr>
              <w:rFonts w:ascii="Times New Roman" w:hAnsi="Times New Roman"/>
              <w:color w:val="002855"/>
              <w:sz w:val="28"/>
              <w:szCs w:val="28"/>
            </w:rPr>
          </w:pPr>
          <w:r>
            <w:rPr>
              <w:rFonts w:ascii="Times New Roman" w:hAnsi="Times New Roman"/>
              <w:color w:val="002855"/>
              <w:sz w:val="28"/>
              <w:szCs w:val="28"/>
            </w:rPr>
            <w:t>Investigator Resources</w:t>
          </w:r>
        </w:p>
      </w:tc>
    </w:tr>
  </w:tbl>
  <w:p w:rsidR="00BB2534" w:rsidRDefault="00BB2534" w:rsidP="00FE33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127" w:rsidRDefault="008B7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B00"/>
    <w:multiLevelType w:val="hybridMultilevel"/>
    <w:tmpl w:val="7046A4C2"/>
    <w:lvl w:ilvl="0" w:tplc="4F909F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33"/>
    <w:rsid w:val="00005333"/>
    <w:rsid w:val="00006D56"/>
    <w:rsid w:val="000222B1"/>
    <w:rsid w:val="00085271"/>
    <w:rsid w:val="000908E7"/>
    <w:rsid w:val="000C13C9"/>
    <w:rsid w:val="000E186C"/>
    <w:rsid w:val="000E4860"/>
    <w:rsid w:val="000F00F7"/>
    <w:rsid w:val="000F0C66"/>
    <w:rsid w:val="000F3CCD"/>
    <w:rsid w:val="00105403"/>
    <w:rsid w:val="001361E2"/>
    <w:rsid w:val="00162535"/>
    <w:rsid w:val="001738FF"/>
    <w:rsid w:val="001B5DE2"/>
    <w:rsid w:val="001E1282"/>
    <w:rsid w:val="001E4999"/>
    <w:rsid w:val="001F7E92"/>
    <w:rsid w:val="0029543A"/>
    <w:rsid w:val="002A31FA"/>
    <w:rsid w:val="002A743C"/>
    <w:rsid w:val="002D35B5"/>
    <w:rsid w:val="002F2686"/>
    <w:rsid w:val="00336069"/>
    <w:rsid w:val="00343A86"/>
    <w:rsid w:val="003868D6"/>
    <w:rsid w:val="00390895"/>
    <w:rsid w:val="00396C66"/>
    <w:rsid w:val="003A1B99"/>
    <w:rsid w:val="003B6394"/>
    <w:rsid w:val="00473F0C"/>
    <w:rsid w:val="004850CF"/>
    <w:rsid w:val="004D4F0D"/>
    <w:rsid w:val="004E24FD"/>
    <w:rsid w:val="004E2E7E"/>
    <w:rsid w:val="004E7B1B"/>
    <w:rsid w:val="005006E0"/>
    <w:rsid w:val="00572E50"/>
    <w:rsid w:val="005C64D1"/>
    <w:rsid w:val="005D2FDD"/>
    <w:rsid w:val="005E2B77"/>
    <w:rsid w:val="00646068"/>
    <w:rsid w:val="00682861"/>
    <w:rsid w:val="006867E1"/>
    <w:rsid w:val="006973BC"/>
    <w:rsid w:val="006A7321"/>
    <w:rsid w:val="006B4900"/>
    <w:rsid w:val="006C2208"/>
    <w:rsid w:val="006C2B9B"/>
    <w:rsid w:val="006D5399"/>
    <w:rsid w:val="00705CA8"/>
    <w:rsid w:val="00715B60"/>
    <w:rsid w:val="007273C8"/>
    <w:rsid w:val="00727A25"/>
    <w:rsid w:val="007301D7"/>
    <w:rsid w:val="00790D19"/>
    <w:rsid w:val="00795AAC"/>
    <w:rsid w:val="007A1182"/>
    <w:rsid w:val="007A770B"/>
    <w:rsid w:val="00802263"/>
    <w:rsid w:val="008418ED"/>
    <w:rsid w:val="008677E2"/>
    <w:rsid w:val="00893D53"/>
    <w:rsid w:val="008B7127"/>
    <w:rsid w:val="00921333"/>
    <w:rsid w:val="00950255"/>
    <w:rsid w:val="009571EA"/>
    <w:rsid w:val="009602F7"/>
    <w:rsid w:val="00970703"/>
    <w:rsid w:val="009A7461"/>
    <w:rsid w:val="009B2ABA"/>
    <w:rsid w:val="009E1992"/>
    <w:rsid w:val="00A47C51"/>
    <w:rsid w:val="00A63100"/>
    <w:rsid w:val="00A64197"/>
    <w:rsid w:val="00A67E92"/>
    <w:rsid w:val="00A941C7"/>
    <w:rsid w:val="00AB2B8D"/>
    <w:rsid w:val="00AC4AC8"/>
    <w:rsid w:val="00AD1C80"/>
    <w:rsid w:val="00B20371"/>
    <w:rsid w:val="00B25947"/>
    <w:rsid w:val="00B264B8"/>
    <w:rsid w:val="00B32F37"/>
    <w:rsid w:val="00B82963"/>
    <w:rsid w:val="00BA162D"/>
    <w:rsid w:val="00BB2534"/>
    <w:rsid w:val="00BD6ABC"/>
    <w:rsid w:val="00C17CB8"/>
    <w:rsid w:val="00C25C17"/>
    <w:rsid w:val="00C62664"/>
    <w:rsid w:val="00C8298A"/>
    <w:rsid w:val="00C91B68"/>
    <w:rsid w:val="00CE78F2"/>
    <w:rsid w:val="00CF42ED"/>
    <w:rsid w:val="00D026C6"/>
    <w:rsid w:val="00D17995"/>
    <w:rsid w:val="00D37B08"/>
    <w:rsid w:val="00D75FF8"/>
    <w:rsid w:val="00D76C2C"/>
    <w:rsid w:val="00D81886"/>
    <w:rsid w:val="00DA73F8"/>
    <w:rsid w:val="00DD5280"/>
    <w:rsid w:val="00DF0B86"/>
    <w:rsid w:val="00E1783C"/>
    <w:rsid w:val="00E23F20"/>
    <w:rsid w:val="00E31455"/>
    <w:rsid w:val="00E32FED"/>
    <w:rsid w:val="00E35AFE"/>
    <w:rsid w:val="00E41D4B"/>
    <w:rsid w:val="00E43680"/>
    <w:rsid w:val="00E4590D"/>
    <w:rsid w:val="00E645FD"/>
    <w:rsid w:val="00E9660F"/>
    <w:rsid w:val="00EA0C53"/>
    <w:rsid w:val="00EB3072"/>
    <w:rsid w:val="00F138C3"/>
    <w:rsid w:val="00F607B7"/>
    <w:rsid w:val="00FB6262"/>
    <w:rsid w:val="00FE2F53"/>
    <w:rsid w:val="00FE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CC7BF8B-1C5A-4F50-A2F4-0D97AE28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1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6C2C"/>
    <w:pPr>
      <w:ind w:left="720"/>
      <w:contextualSpacing/>
    </w:pPr>
  </w:style>
  <w:style w:type="paragraph" w:styleId="BalloonText">
    <w:name w:val="Balloon Text"/>
    <w:basedOn w:val="Normal"/>
    <w:link w:val="BalloonTextChar"/>
    <w:uiPriority w:val="99"/>
    <w:semiHidden/>
    <w:unhideWhenUsed/>
    <w:rsid w:val="00EB30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072"/>
    <w:rPr>
      <w:rFonts w:ascii="Segoe UI" w:hAnsi="Segoe UI" w:cs="Segoe UI"/>
      <w:sz w:val="18"/>
      <w:szCs w:val="18"/>
    </w:rPr>
  </w:style>
  <w:style w:type="paragraph" w:styleId="Header">
    <w:name w:val="header"/>
    <w:basedOn w:val="Normal"/>
    <w:link w:val="HeaderChar"/>
    <w:uiPriority w:val="99"/>
    <w:unhideWhenUsed/>
    <w:rsid w:val="00FB6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262"/>
  </w:style>
  <w:style w:type="paragraph" w:styleId="Footer">
    <w:name w:val="footer"/>
    <w:basedOn w:val="Normal"/>
    <w:link w:val="FooterChar"/>
    <w:uiPriority w:val="99"/>
    <w:unhideWhenUsed/>
    <w:rsid w:val="00FB6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262"/>
  </w:style>
  <w:style w:type="table" w:customStyle="1" w:styleId="TableGrid1">
    <w:name w:val="Table Grid1"/>
    <w:basedOn w:val="TableNormal"/>
    <w:next w:val="TableGrid"/>
    <w:uiPriority w:val="39"/>
    <w:rsid w:val="008B71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88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2230</Words>
  <Characters>12715</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14916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Johnathan Herczyk</dc:creator>
  <cp:keywords/>
  <dc:description/>
  <cp:lastModifiedBy>Charlier, Camille</cp:lastModifiedBy>
  <cp:revision>2</cp:revision>
  <cp:lastPrinted>2016-05-04T19:15:00Z</cp:lastPrinted>
  <dcterms:created xsi:type="dcterms:W3CDTF">2019-08-07T13:57:00Z</dcterms:created>
  <dcterms:modified xsi:type="dcterms:W3CDTF">2019-08-07T13:57:00Z</dcterms:modified>
</cp:coreProperties>
</file>